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69" w:rsidRPr="00EF54CB" w:rsidRDefault="00E96469" w:rsidP="00BD2D28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BD2D28" w:rsidRPr="00EF54CB" w:rsidRDefault="00BD2D28" w:rsidP="00BD2D28">
      <w:pPr>
        <w:rPr>
          <w:rFonts w:ascii="Times New Roman" w:hAnsi="Times New Roman" w:cs="Times New Roman"/>
          <w:bCs/>
          <w:sz w:val="20"/>
          <w:szCs w:val="20"/>
        </w:rPr>
      </w:pPr>
      <w:r w:rsidRPr="00EF54CB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</w:t>
      </w:r>
      <w:proofErr w:type="spellStart"/>
      <w:r w:rsidRPr="00EF54CB">
        <w:rPr>
          <w:rFonts w:ascii="Times New Roman" w:hAnsi="Times New Roman" w:cs="Times New Roman"/>
          <w:sz w:val="20"/>
          <w:szCs w:val="20"/>
          <w:lang w:eastAsia="pl-PL"/>
        </w:rPr>
        <w:t>swz</w:t>
      </w:r>
      <w:proofErr w:type="spellEnd"/>
      <w:r w:rsidRPr="00EF54CB">
        <w:rPr>
          <w:rFonts w:ascii="Times New Roman" w:hAnsi="Times New Roman" w:cs="Times New Roman"/>
          <w:sz w:val="20"/>
          <w:szCs w:val="20"/>
          <w:lang w:eastAsia="pl-PL"/>
        </w:rPr>
        <w:t xml:space="preserve"> (wypełnić i załączyć do oferty)</w:t>
      </w:r>
      <w:r w:rsidRPr="00EF54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Nr sprawy </w:t>
      </w:r>
      <w:r w:rsidRPr="00EF54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PCZ-NZP-382/</w:t>
      </w:r>
      <w:r w:rsidR="00EF54CB" w:rsidRPr="00EF54CB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EF54CB">
        <w:rPr>
          <w:rFonts w:ascii="Times New Roman" w:hAnsi="Times New Roman" w:cs="Times New Roman"/>
          <w:sz w:val="20"/>
          <w:szCs w:val="20"/>
          <w:shd w:val="clear" w:color="auto" w:fill="FFFFFF"/>
        </w:rPr>
        <w:t>/21</w:t>
      </w:r>
    </w:p>
    <w:p w:rsidR="00BD2D28" w:rsidRPr="00EF54CB" w:rsidRDefault="00BD2D28" w:rsidP="00BD2D28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96469" w:rsidRDefault="00E96469" w:rsidP="00BD2D28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BD2D28" w:rsidRPr="00BD2D28" w:rsidRDefault="00BD2D28" w:rsidP="00BD2D28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D2D28">
        <w:rPr>
          <w:rFonts w:ascii="Times New Roman" w:hAnsi="Times New Roman" w:cs="Times New Roman"/>
          <w:b/>
          <w:sz w:val="20"/>
          <w:szCs w:val="20"/>
          <w:lang w:eastAsia="pl-PL"/>
        </w:rPr>
        <w:t>ZESTAWIENIE PARAMETRÓW  I  WYMAGANYCH WARUNKÓW</w:t>
      </w:r>
    </w:p>
    <w:p w:rsidR="00BD2D28" w:rsidRPr="00BD2D28" w:rsidRDefault="00BD2D28" w:rsidP="00BD2D28">
      <w:pPr>
        <w:rPr>
          <w:rFonts w:ascii="Times New Roman" w:hAnsi="Times New Roman" w:cs="Times New Roman"/>
          <w:iCs/>
          <w:sz w:val="20"/>
          <w:szCs w:val="20"/>
        </w:rPr>
      </w:pPr>
    </w:p>
    <w:p w:rsidR="00BD2D28" w:rsidRPr="00BD2D28" w:rsidRDefault="00BD2D28" w:rsidP="00BD2D28">
      <w:pPr>
        <w:rPr>
          <w:rFonts w:ascii="Times New Roman" w:hAnsi="Times New Roman" w:cs="Times New Roman"/>
          <w:sz w:val="20"/>
          <w:szCs w:val="20"/>
        </w:rPr>
      </w:pPr>
      <w:r w:rsidRPr="00BD2D28">
        <w:rPr>
          <w:rFonts w:ascii="Times New Roman" w:hAnsi="Times New Roman" w:cs="Times New Roman"/>
          <w:b/>
          <w:iCs/>
          <w:sz w:val="20"/>
          <w:szCs w:val="20"/>
        </w:rPr>
        <w:t xml:space="preserve">Zad. nr </w:t>
      </w:r>
      <w:r>
        <w:rPr>
          <w:rFonts w:ascii="Times New Roman" w:hAnsi="Times New Roman" w:cs="Times New Roman"/>
          <w:b/>
          <w:iCs/>
          <w:sz w:val="20"/>
          <w:szCs w:val="20"/>
        </w:rPr>
        <w:t>10</w:t>
      </w:r>
      <w:r w:rsidRPr="00BD2D28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iCs/>
          <w:sz w:val="20"/>
          <w:szCs w:val="20"/>
        </w:rPr>
        <w:t>Defibrylator modułowy ze stymulacją oraz torbami transportowymi</w:t>
      </w:r>
      <w:r w:rsidRPr="00BD2D28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D2D28">
        <w:rPr>
          <w:rFonts w:ascii="Times New Roman" w:hAnsi="Times New Roman" w:cs="Times New Roman"/>
          <w:sz w:val="20"/>
          <w:szCs w:val="20"/>
        </w:rPr>
        <w:t xml:space="preserve"> szt. </w:t>
      </w:r>
      <w:r w:rsidR="000A55E1">
        <w:rPr>
          <w:rFonts w:ascii="Times New Roman" w:hAnsi="Times New Roman" w:cs="Times New Roman"/>
          <w:sz w:val="20"/>
          <w:szCs w:val="20"/>
        </w:rPr>
        <w:t>(od jednego producenta)</w:t>
      </w:r>
    </w:p>
    <w:p w:rsidR="00BD2D28" w:rsidRPr="00BD2D28" w:rsidRDefault="00BD2D28" w:rsidP="00BD2D28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2D28" w:rsidRPr="00BD2D28" w:rsidRDefault="00BD2D28" w:rsidP="00BD2D28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2D28">
        <w:rPr>
          <w:rFonts w:ascii="Times New Roman" w:eastAsia="Calibri" w:hAnsi="Times New Roman" w:cs="Times New Roman"/>
          <w:sz w:val="20"/>
          <w:szCs w:val="20"/>
        </w:rPr>
        <w:t>Nazwa producenta:</w:t>
      </w:r>
      <w:r w:rsidRPr="00BD2D28">
        <w:rPr>
          <w:rFonts w:ascii="Times New Roman" w:eastAsia="Calibri" w:hAnsi="Times New Roman" w:cs="Times New Roman"/>
          <w:sz w:val="20"/>
          <w:szCs w:val="20"/>
        </w:rPr>
        <w:tab/>
      </w:r>
      <w:r w:rsidRPr="00BD2D28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BD2D28" w:rsidRPr="00BD2D28" w:rsidRDefault="00BD2D28" w:rsidP="00BD2D28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2D28">
        <w:rPr>
          <w:rFonts w:ascii="Times New Roman" w:eastAsia="Calibri" w:hAnsi="Times New Roman" w:cs="Times New Roman"/>
          <w:sz w:val="20"/>
          <w:szCs w:val="20"/>
        </w:rPr>
        <w:t>Nazwa</w:t>
      </w:r>
      <w:r w:rsidRPr="00BD2D28">
        <w:rPr>
          <w:rFonts w:ascii="Times New Roman" w:hAnsi="Times New Roman" w:cs="Times New Roman"/>
          <w:sz w:val="20"/>
          <w:szCs w:val="20"/>
        </w:rPr>
        <w:t xml:space="preserve"> i typ</w:t>
      </w:r>
      <w:r w:rsidRPr="00BD2D28">
        <w:rPr>
          <w:rFonts w:ascii="Times New Roman" w:eastAsia="Calibri" w:hAnsi="Times New Roman" w:cs="Times New Roman"/>
          <w:sz w:val="20"/>
          <w:szCs w:val="20"/>
        </w:rPr>
        <w:t>:</w:t>
      </w:r>
      <w:r w:rsidRPr="00BD2D28">
        <w:rPr>
          <w:rFonts w:ascii="Times New Roman" w:eastAsia="Calibri" w:hAnsi="Times New Roman" w:cs="Times New Roman"/>
          <w:sz w:val="20"/>
          <w:szCs w:val="20"/>
        </w:rPr>
        <w:tab/>
        <w:t xml:space="preserve">             .......................................................</w:t>
      </w:r>
    </w:p>
    <w:p w:rsidR="00BD2D28" w:rsidRPr="00BD2D28" w:rsidRDefault="00BD2D28" w:rsidP="00BD2D28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D28">
        <w:rPr>
          <w:rFonts w:ascii="Times New Roman" w:hAnsi="Times New Roman" w:cs="Times New Roman"/>
          <w:sz w:val="20"/>
          <w:szCs w:val="20"/>
        </w:rPr>
        <w:t>Kraj pochodzenia:</w:t>
      </w:r>
      <w:r w:rsidRPr="00BD2D28">
        <w:rPr>
          <w:rFonts w:ascii="Times New Roman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BD2D28" w:rsidRPr="00BD2D28" w:rsidRDefault="00BD2D28" w:rsidP="00BD2D28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2D28">
        <w:rPr>
          <w:rFonts w:ascii="Times New Roman" w:eastAsia="Calibri" w:hAnsi="Times New Roman" w:cs="Times New Roman"/>
          <w:sz w:val="20"/>
          <w:szCs w:val="20"/>
        </w:rPr>
        <w:t xml:space="preserve">Rok produkcji:            </w:t>
      </w:r>
      <w:r w:rsidRPr="00BD2D28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</w:t>
      </w:r>
    </w:p>
    <w:p w:rsidR="00BD2D28" w:rsidRPr="00BD2D28" w:rsidRDefault="00BD2D28">
      <w:pPr>
        <w:pStyle w:val="Standard"/>
        <w:jc w:val="center"/>
        <w:rPr>
          <w:rFonts w:ascii="Times New Roman" w:hAnsi="Times New Roman" w:cs="Times New Roman"/>
          <w:b/>
          <w:bCs/>
          <w:color w:val="C9211E"/>
          <w:sz w:val="20"/>
          <w:szCs w:val="20"/>
        </w:rPr>
      </w:pPr>
    </w:p>
    <w:p w:rsidR="003833F7" w:rsidRPr="00BD2D28" w:rsidRDefault="00A154A4">
      <w:pPr>
        <w:pStyle w:val="Default"/>
        <w:rPr>
          <w:bCs/>
          <w:sz w:val="20"/>
          <w:szCs w:val="20"/>
        </w:rPr>
      </w:pPr>
      <w:r w:rsidRPr="00BD2D28">
        <w:rPr>
          <w:bCs/>
          <w:sz w:val="20"/>
          <w:szCs w:val="20"/>
        </w:rPr>
        <w:t>Klasa wyrobu medycznego- II b</w:t>
      </w:r>
    </w:p>
    <w:tbl>
      <w:tblPr>
        <w:tblW w:w="10065" w:type="dxa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521"/>
        <w:gridCol w:w="1276"/>
        <w:gridCol w:w="1701"/>
      </w:tblGrid>
      <w:tr w:rsidR="002A4201" w:rsidRPr="00BD2D28" w:rsidTr="006E66A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4201" w:rsidRPr="002A4201" w:rsidRDefault="002A4201">
            <w:pPr>
              <w:pStyle w:val="Standard"/>
              <w:tabs>
                <w:tab w:val="left" w:pos="70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0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4201" w:rsidRPr="002A4201" w:rsidRDefault="002A4201" w:rsidP="002A4201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01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4201" w:rsidRPr="0040320E" w:rsidRDefault="002A4201" w:rsidP="008F1A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4201" w:rsidRPr="0040320E" w:rsidRDefault="002A4201" w:rsidP="008F1A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3833F7" w:rsidRPr="00BD2D28" w:rsidTr="006E66A3">
        <w:trPr>
          <w:cantSplit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33F7" w:rsidRPr="00BD2D28" w:rsidRDefault="00A154A4">
            <w:pPr>
              <w:pStyle w:val="Heading2"/>
              <w:jc w:val="center"/>
              <w:rPr>
                <w:rFonts w:ascii="Times New Roman" w:hAnsi="Times New Roman" w:cs="Times New Roman"/>
                <w:szCs w:val="20"/>
              </w:rPr>
            </w:pPr>
            <w:r w:rsidRPr="00BD2D28">
              <w:rPr>
                <w:rFonts w:ascii="Times New Roman" w:hAnsi="Times New Roman" w:cs="Times New Roman"/>
                <w:szCs w:val="20"/>
              </w:rPr>
              <w:t>Wymagania ogólne</w:t>
            </w: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6E66A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 przenośny z wbudowanym uchwytem transportowym, łyżkami dla dorosłych i dzieci, kompletem akumulatorów i kabli.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 min. 8,4” TFT, kolorowy, z podświetleniem LED, min. 170x127 mm, z możliwością ustawienia kontrastów w 8 poziomach.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E1DC8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Kardiowersja, stymulacja,, monitorowanie EKG z 5 pięciożyłowego kabla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 ekranu z wysokim kontrastem zapewniający dobrą widoczność w świetle słonecznym.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wyświetlania min. 4 krzywych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kolorów wyświetlanych wartości.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Selektor terapii umożliwiający włączenie urządzenia z jednoczesnym wyborem trybu pracy oraz w przypadku defibrylacji ręcznej, wyboru poziomu energii.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Ciężar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 kg razem z łyżkami dla dzieci i dorosłych, kompletem akumulatorów i kabli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odporny na zalanie wodą -  min. klasa IP55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testy podczas włączenia i pracy defibrylatora. Możliwość wykonania testu ręcznie. Niedopuszczalne automatyczne testy bez udziału użytkownika,  zaprogramowane o wyznaczonej porze.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przeprowadzenia wewnętrznego testu wyładowania podczas pracy defibrylatora oraz w trybie konfiguracji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Znajdujący się z przodu urządzenia, wskaźnik statusu informujący o ogólnym stanie defibrylatora . Wyświetla wszelkie błędy, gotowość do pracy, ładowanie baterii, rozładowanie baterii oraz brak źródła energii  w przypadku braku akumulatora oraz podłączenia do źródła zasilania AC/DC.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snapToGri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 demonstracyjny — stosowany w celu demonstrowania sposobu działania urządzenia;</w:t>
            </w:r>
            <w:r w:rsidR="004A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wyświetlane symulowane kształty fal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Wartości progowe alarmów zależne od skonfigurowanego typu pacjenta (dorosły lub pediatryczny), ikona informująca na ekranie.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 AED z funkcją doradczą w formie komunikatów głosowych i grafik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Budowa modułowa typu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Plug&amp;Play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umożliwiająca rozbudowę defibrylatora o dodatkowe moduły (SpO2/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SpMet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SpCO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PVI/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SpHb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SpOC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NIBP, IBP, TEMP, EtCO2) w siedzibie Zamawiającego.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6E66A3">
            <w:pPr>
              <w:pStyle w:val="Standard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Trendy: funkcja pokazująca mierzone parametry na osi czasu i w formie tabeli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ZASILANIE</w:t>
            </w: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Zasilanie z instalacji prądu stałego 10-16 V DC, zasilacz zintegrowany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6667B5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Zasilanie akumulatorowe - czas pracy na jednym akumulatorze:</w:t>
            </w:r>
          </w:p>
          <w:p w:rsidR="003833F7" w:rsidRPr="00BD2D28" w:rsidRDefault="00A154A4" w:rsidP="006667B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min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imum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min.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ciągłego monitorowania EKG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833F7" w:rsidRPr="00BD2D28" w:rsidRDefault="00A154A4" w:rsidP="006667B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onad 140 min</w:t>
            </w:r>
            <w:r w:rsidR="004E1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monitorowania EKG,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position w:val="-6"/>
                <w:sz w:val="20"/>
                <w:szCs w:val="20"/>
              </w:rPr>
              <w:t>2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</w:t>
            </w:r>
            <w:r w:rsidRPr="00BD2D28">
              <w:rPr>
                <w:rFonts w:ascii="Times New Roman" w:hAnsi="Times New Roman" w:cs="Times New Roman"/>
                <w:color w:val="000000"/>
                <w:position w:val="-6"/>
                <w:sz w:val="20"/>
                <w:szCs w:val="20"/>
              </w:rPr>
              <w:t xml:space="preserve">2 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pomiary NIBP co 15 min</w:t>
            </w:r>
            <w:r w:rsidR="004E1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833F7" w:rsidRPr="00BD2D28" w:rsidRDefault="004E1DC8" w:rsidP="006667B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154A4"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imum</w:t>
            </w:r>
            <w:r w:rsidR="00A154A4"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defibrylacji z maksymalną energią</w:t>
            </w:r>
          </w:p>
          <w:p w:rsidR="003833F7" w:rsidRPr="00BD2D28" w:rsidRDefault="00A154A4" w:rsidP="006667B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onad 150 min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monitorowania wraz ze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stymulacją</w:t>
            </w:r>
            <w:proofErr w:type="spellEnd"/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nieinwazyjną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100 ppm)</w:t>
            </w:r>
          </w:p>
          <w:p w:rsidR="003833F7" w:rsidRPr="00BD2D28" w:rsidRDefault="00A154A4" w:rsidP="006667B5">
            <w:pPr>
              <w:pStyle w:val="Standard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-60 minut drukowania z </w:t>
            </w:r>
            <w:r w:rsidR="006667B5"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prędkością</w:t>
            </w:r>
            <w:r w:rsidR="00666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25mm/s (rejestrator 106 mm)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6667B5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sieciowy 230 V/50 Hz, integralny lub zewnętrzny moduł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EA74AA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3C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6667B5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Akumulatory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Ni-MH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EA74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6667B5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szybkiej wymiany akumulatora lub zasilacza przez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EA74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EA74AA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6667B5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ładowania akumulatora do pełnej pojemności – maksymalnie 3 godziny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4A04E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EA74AA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A04E1">
            <w:pPr>
              <w:pStyle w:val="Standard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F7" w:rsidRPr="00BD2D28" w:rsidRDefault="00A154A4" w:rsidP="00E96469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6667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DEFIBRYLACJA</w:t>
            </w: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EA74AA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Rodzaj fali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defibrylacyjnej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dwufazowa z kompensacją impedancji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Defibrylacja ręczna i półautomatyczna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Kardiowersja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wykonania defibrylacji wewnętrznej.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Energia defibrylacji w zakresie min. 1-360</w:t>
            </w:r>
            <w:r w:rsidR="0037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ładowania do energii maksymalnej max 8 sekund, gotowość sygnalizowana sygnałem akustycznym i optycznym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ładowania do 200 J max 5 sekund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Automatyczna kompensacja impedancji ciała pacjenta przy defibrylacji z łyżek i elektrod jednorazowych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23 dostępnych poziomów energii przy defibrylacji zewnętrznej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Ładowanie, wyzwolenie energii i wydruk za pomocą przycisków na łyżkach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defibrylacyjnych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na płycie czołowej aparatu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A7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defibrylacji dzieci i dorosłych – zintegrowane łyżki dla dzieci / pediatryczne , 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podlączone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defibrylatora za pomocą jednego kabla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EA74AA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na łyżce defibrylacji, prawidłowego kontaktu z ciałem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EA74AA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Wydzielony na defibrylatorze przycisk rozładowania energii. Dodatkowo Możliwość rozładowania energii za pomocą przycisków do defibrylacji znajdujących się na łyżkach, nie dociskając łyżek do klatki piersiowej pacjenta.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EA74AA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energii po załadowaniu energii defibrylacji, bez rozbrajania ładunku.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Standard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DEFIBRYLACJA AED</w:t>
            </w: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EA74AA" w:rsidP="00EA74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Wybór energii od 150 do 360 J dla dorosłych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72DA9" w:rsidP="00372DA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A0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Wybór energii od 40 do 90 J dla dzieci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Defibrylacja półautomatyczna, możliwość programowania energii 1, 2 i 3 wyładowania min w przedziale od: 150 do 360 J dla pacjentów dorosłych oraz od 40 do 90 J dla pacjentów pediatrycznych.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Asystent CPR zgodny z wytycznymi 2010 ERC/AHA w postaci animacji wyświetlanych na ekranie defibrylatora oraz komendy głosowe w j. polskim.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Metronom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informujący o poprawności wykonywania częstotliwości ucisków klatki piersiowej.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3701C0">
            <w:pPr>
              <w:pStyle w:val="Standard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F7" w:rsidRPr="00BD2D28" w:rsidRDefault="00A154A4" w:rsidP="003701C0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REJESTRACJA</w:t>
            </w: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rejestrator termiczny na papier o szerokości min. 50 mm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Szybkość wydruku: 10 mm/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25 mm/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50 mm/ sek.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A73EF3" w:rsidRDefault="00344CAA" w:rsidP="009B0159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3EF3">
              <w:rPr>
                <w:rFonts w:ascii="Times New Roman" w:hAnsi="Times New Roman" w:cs="Times New Roman"/>
                <w:sz w:val="20"/>
                <w:szCs w:val="20"/>
              </w:rPr>
              <w:t>Wewnętrzna pamięć z możliwością archiwizacji odcinków krzywych EKG oraz przebiegu pracy: minimum 3</w:t>
            </w:r>
            <w:r w:rsidR="009B0159" w:rsidRPr="00A73E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EF3">
              <w:rPr>
                <w:rFonts w:ascii="Times New Roman" w:hAnsi="Times New Roman" w:cs="Times New Roman"/>
                <w:sz w:val="20"/>
                <w:szCs w:val="20"/>
              </w:rPr>
              <w:t>0 minut ciągłego EKG.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A73EF3" w:rsidRDefault="00344CAA" w:rsidP="00A73EF3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3EF3">
              <w:rPr>
                <w:rFonts w:ascii="Times New Roman" w:hAnsi="Times New Roman" w:cs="Times New Roman"/>
                <w:sz w:val="20"/>
                <w:szCs w:val="20"/>
              </w:rPr>
              <w:t>Slot z kartą pamięci minimum 512 MB = 128 godzin nieprzerwanego sygnału EKG wraz z dźwiękiem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3701C0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B64CE">
            <w:pPr>
              <w:pStyle w:val="Standard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F7" w:rsidRPr="00BD2D28" w:rsidRDefault="00A154A4" w:rsidP="004B64CE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STYMULACJA</w:t>
            </w: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4B64CE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Tryby pracy: stały i "na żądanie"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4B64CE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4B64CE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Prąd stymulacji w zakresie min. 0-200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4B64CE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4B64CE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stymulacji w zakresie min. 30-180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./min.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4B64CE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4B64CE">
            <w:pPr>
              <w:pStyle w:val="Standard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F7" w:rsidRPr="00BD2D28" w:rsidRDefault="00A154A4" w:rsidP="004A409C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EKG</w:t>
            </w: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Monitorowanie 3 lub 5 odprowadzeń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 częstości akcji serca z wartościami progowymi alarmów.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Zakres pomiaru częstości akcji serca min. 30-300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bpm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pacjentów dorosłych oraz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między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30-350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bpm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pacjentów pediatrycznych.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Wzmocnienie zapisu EKG regulowane w zakresie min. 0,25 do 4,0 cm/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(min. 5 ustawień)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Alarm informujący o odłączeniu lub poluzowaniu kabla EKG po stronie pacjenta sygnalizowany dźwiękiem i ikoną na ekranie.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Alarm rytmów VT/VF, dźwiękowe i sygnalizowane ikoną na ekranie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zastosowania filtru w celu wyeliminowania zakłóceń EKG pochodzących z aktywności mięśni.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C17C07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A09C4" w:rsidP="00CA09C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przypisania do monitorowania typu pacjenta, wieku, płci, rasy.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C17C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17C07" w:rsidP="00C17C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o pacjencie: dorosły, małoletni - prezentowana na ekranie defibrylatora w postaci ikony.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44CAA" w:rsidRPr="00BD2D28" w:rsidTr="00C17C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C17C07" w:rsidP="00C17C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 częstości akcji serca z wartościami progowymi alarmów.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Tekstpodstawowy2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C64406">
            <w:pPr>
              <w:pStyle w:val="Standard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F7" w:rsidRPr="00BD2D28" w:rsidRDefault="00A154A4" w:rsidP="00C64406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Wyposażenie  jednostkowe</w:t>
            </w: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EKG 5-odprow.,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Akumulator - 1 sztuka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sieciowy 230 V/50 Hz, integralny lub zewnętrzny moduł - 1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Łyżki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defibrylacyjne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dorosłych i pediatryczne - 1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Elektrody wielofunkcyjne samoprzylepne w technologii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Quik-Combo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dorosłych -2 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na akcesoria - 1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Torba transportowa - 1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7" w:rsidRPr="00BD2D28" w:rsidTr="006E66A3">
        <w:trPr>
          <w:cantSplit/>
          <w:trHeight w:val="344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33F7" w:rsidRPr="00BD2D28" w:rsidRDefault="003833F7" w:rsidP="00C64406">
            <w:pPr>
              <w:pStyle w:val="Standard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F7" w:rsidRPr="00BD2D28" w:rsidRDefault="00A154A4" w:rsidP="00C64406">
            <w:pPr>
              <w:pStyle w:val="Standard"/>
              <w:tabs>
                <w:tab w:val="left" w:pos="496"/>
                <w:tab w:val="left" w:pos="4039"/>
              </w:tabs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</w:t>
            </w: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 gotowy do pracy bez dodatkowych nakładów (zawiera wszystkie kable, czujniki, torbę na akcesoria, łączniki potrzebne do uruchomienia wszystkich jego funkcji).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Instrukcja obsługi i użytkowania w języku polskim, w formie papierowej i elektronicznej, skrócona wersja instrukcji obsługi i BHP w formie 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zalaminowanej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(jeżeli Wykonawca posiada), paszport techniczny, karta gwarancyjna, wykaz punktów serwisowych, kopie dokumentów wraz z tłumaczeniem w przypadku oryginału w języku obcym: Certyfikat CE (jeżeli dotyczy) oraz Deklaracja Zgodności – wystawiona przez producenta, kopia zgłoszenia/powiadomienia dokonania zgłoszenia/powiadomienia o wyrobie do Prezesa Urzędu na podstawie art. 58 ustawy z dnia 20 maja 2010 r. o wyrobach medycznych (</w:t>
            </w:r>
            <w:proofErr w:type="spellStart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t.j</w:t>
            </w:r>
            <w:proofErr w:type="spellEnd"/>
            <w:r w:rsidRPr="00BD2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Dz. U. z 2015 r., poz. 896).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321940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2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Autoryzacja producenta na serwis gwarancyjny i pogwarancyjny oferowanej aparatury w Polsce lub umowa z autoryzowanym serwisem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6E66A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321940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2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Zagwarantowanie dostępności serwisu i części zamiennych, przez co najmniej 8 lat.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CAA" w:rsidRPr="00BD2D28" w:rsidTr="00AA2FA0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6860F6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321940" w:rsidRDefault="00344CAA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2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gwarancji min. 24 miesięcy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 w:rsidP="008F1A2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4CAA" w:rsidRPr="00BD2D28" w:rsidRDefault="00344CA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940" w:rsidRPr="00BD2D28" w:rsidTr="00AA2FA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1940" w:rsidRDefault="00321940" w:rsidP="006860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1940" w:rsidRPr="00321940" w:rsidRDefault="00321940" w:rsidP="00C64406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940">
              <w:rPr>
                <w:rFonts w:ascii="Times New Roman" w:hAnsi="Times New Roman" w:cs="Times New Roman"/>
                <w:sz w:val="20"/>
                <w:szCs w:val="20"/>
              </w:rPr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32194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21940">
              <w:rPr>
                <w:rFonts w:ascii="Times New Roman" w:hAnsi="Times New Roman" w:cs="Times New Roman"/>
                <w:sz w:val="20"/>
                <w:szCs w:val="20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32194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21940">
              <w:rPr>
                <w:rFonts w:ascii="Times New Roman" w:hAnsi="Times New Roman" w:cs="Times New Roman"/>
                <w:sz w:val="20"/>
                <w:szCs w:val="20"/>
              </w:rPr>
              <w:t>. 7 dni.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1940" w:rsidRPr="00BD2D28" w:rsidRDefault="00321940" w:rsidP="00DB6AE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D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1940" w:rsidRPr="00BD2D28" w:rsidRDefault="0032194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3F7" w:rsidRDefault="003833F7" w:rsidP="00DE5BFD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FD3C18" w:rsidRPr="00B84276" w:rsidRDefault="00FD3C18" w:rsidP="00FD3C18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B84276">
        <w:rPr>
          <w:rFonts w:ascii="Times New Roman" w:hAnsi="Times New Roman" w:cs="Times New Roman"/>
          <w:sz w:val="20"/>
          <w:szCs w:val="20"/>
        </w:rPr>
        <w:t>Całkowity koszt: ……………. zł netto, …………….. zł brutto</w:t>
      </w:r>
    </w:p>
    <w:p w:rsidR="00FD3C18" w:rsidRDefault="00FD3C18" w:rsidP="00FD3C18">
      <w:pPr>
        <w:rPr>
          <w:rFonts w:ascii="Times New Roman" w:eastAsia="Calibri" w:hAnsi="Times New Roman" w:cs="Times New Roman"/>
          <w:sz w:val="20"/>
        </w:rPr>
      </w:pPr>
    </w:p>
    <w:p w:rsidR="00FD3C18" w:rsidRPr="00B84276" w:rsidRDefault="00FD3C18" w:rsidP="00FD3C18">
      <w:pPr>
        <w:rPr>
          <w:rFonts w:ascii="Times New Roman" w:eastAsia="Calibri" w:hAnsi="Times New Roman" w:cs="Times New Roman"/>
          <w:sz w:val="20"/>
        </w:rPr>
      </w:pPr>
      <w:r w:rsidRPr="00B84276">
        <w:rPr>
          <w:rFonts w:ascii="Times New Roman" w:eastAsia="Calibri" w:hAnsi="Times New Roman" w:cs="Times New Roman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FD3C18" w:rsidRDefault="00FD3C18" w:rsidP="00FD3C18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3C18" w:rsidRPr="00B84276" w:rsidRDefault="00FD3C18" w:rsidP="00FD3C18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Brak odpowiedniego wpisu przez wykonawcę w kolumnie </w:t>
      </w:r>
      <w:r w:rsidRPr="00B84276">
        <w:rPr>
          <w:rFonts w:ascii="Times New Roman" w:hAnsi="Times New Roman" w:cs="Times New Roman"/>
          <w:b/>
          <w:bCs/>
          <w:i/>
          <w:sz w:val="20"/>
          <w:szCs w:val="20"/>
        </w:rPr>
        <w:t>parametr oferowany</w:t>
      </w: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 będzie traktowany jako brak danego</w:t>
      </w:r>
    </w:p>
    <w:p w:rsidR="00FD3C18" w:rsidRPr="00B84276" w:rsidRDefault="00FD3C18" w:rsidP="00FD3C18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FD3C18" w:rsidRPr="00B84276" w:rsidRDefault="00FD3C18" w:rsidP="00FD3C18">
      <w:pPr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3C18" w:rsidRPr="00B84276" w:rsidRDefault="00FD3C18" w:rsidP="00FD3C18">
      <w:pPr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276">
        <w:rPr>
          <w:rFonts w:ascii="Times New Roman" w:eastAsia="Calibri" w:hAnsi="Times New Roman" w:cs="Times New Roman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84276">
        <w:rPr>
          <w:rFonts w:ascii="Times New Roman" w:eastAsia="Calibri" w:hAnsi="Times New Roman" w:cs="Times New Roman"/>
          <w:sz w:val="20"/>
          <w:szCs w:val="20"/>
        </w:rPr>
        <w:t>gwarantuje bezpieczeństwo pacjentów i personelu medycznego i zapewnia wymagany poziom usług medycznych.</w:t>
      </w:r>
    </w:p>
    <w:p w:rsidR="00FD3C18" w:rsidRPr="00B84276" w:rsidRDefault="00FD3C18" w:rsidP="00FD3C18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D3C18" w:rsidRDefault="00FD3C18" w:rsidP="00FD3C18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D3C18" w:rsidRDefault="00FD3C18" w:rsidP="00FD3C18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D3C18" w:rsidRDefault="00FD3C18" w:rsidP="00FD3C18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D3C18" w:rsidRPr="00B84276" w:rsidRDefault="00FD3C18" w:rsidP="00FD3C18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D3C18" w:rsidRPr="00B84276" w:rsidRDefault="00FD3C18" w:rsidP="00FD3C1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4276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FD3C18" w:rsidRPr="00B84276" w:rsidRDefault="00FD3C18" w:rsidP="00FD3C18">
      <w:pPr>
        <w:jc w:val="right"/>
        <w:rPr>
          <w:rFonts w:ascii="Times New Roman" w:hAnsi="Times New Roman" w:cs="Times New Roman"/>
          <w:sz w:val="20"/>
          <w:szCs w:val="20"/>
        </w:rPr>
      </w:pPr>
      <w:r w:rsidRPr="00B84276">
        <w:rPr>
          <w:rFonts w:ascii="Times New Roman" w:hAnsi="Times New Roman" w:cs="Times New Roman"/>
          <w:b/>
          <w:sz w:val="20"/>
          <w:szCs w:val="20"/>
        </w:rPr>
        <w:t>Podpis Wykonawcy</w:t>
      </w:r>
    </w:p>
    <w:p w:rsidR="00DE5BFD" w:rsidRPr="00BD2D28" w:rsidRDefault="00DE5BFD" w:rsidP="00DE5BFD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DE5BFD" w:rsidRPr="00BD2D28" w:rsidSect="00BD2D28">
      <w:headerReference w:type="default" r:id="rId7"/>
      <w:pgSz w:w="11906" w:h="16838" w:code="9"/>
      <w:pgMar w:top="624" w:right="794" w:bottom="284" w:left="964" w:header="709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5E" w:rsidRDefault="001A5F5E" w:rsidP="003833F7">
      <w:pPr>
        <w:rPr>
          <w:rFonts w:hint="eastAsia"/>
        </w:rPr>
      </w:pPr>
      <w:r>
        <w:separator/>
      </w:r>
    </w:p>
  </w:endnote>
  <w:endnote w:type="continuationSeparator" w:id="0">
    <w:p w:rsidR="001A5F5E" w:rsidRDefault="001A5F5E" w:rsidP="003833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5E" w:rsidRDefault="001A5F5E" w:rsidP="003833F7">
      <w:pPr>
        <w:rPr>
          <w:rFonts w:hint="eastAsia"/>
        </w:rPr>
      </w:pPr>
      <w:r w:rsidRPr="003833F7">
        <w:rPr>
          <w:color w:val="000000"/>
        </w:rPr>
        <w:separator/>
      </w:r>
    </w:p>
  </w:footnote>
  <w:footnote w:type="continuationSeparator" w:id="0">
    <w:p w:rsidR="001A5F5E" w:rsidRDefault="001A5F5E" w:rsidP="003833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4"/>
      </w:rPr>
      <w:id w:val="810573319"/>
      <w:docPartObj>
        <w:docPartGallery w:val="Page Numbers (Top of Page)"/>
        <w:docPartUnique/>
      </w:docPartObj>
    </w:sdtPr>
    <w:sdtContent>
      <w:p w:rsidR="00BD2D28" w:rsidRPr="00BD2D28" w:rsidRDefault="00BD2D28">
        <w:pPr>
          <w:pStyle w:val="Nagwek"/>
          <w:jc w:val="right"/>
          <w:rPr>
            <w:rFonts w:ascii="Times New Roman" w:hAnsi="Times New Roman" w:cs="Times New Roman"/>
            <w:sz w:val="14"/>
          </w:rPr>
        </w:pPr>
        <w:r w:rsidRPr="00BD2D28">
          <w:rPr>
            <w:rFonts w:ascii="Times New Roman" w:hAnsi="Times New Roman" w:cs="Times New Roman"/>
            <w:sz w:val="14"/>
          </w:rPr>
          <w:t xml:space="preserve">Strona </w:t>
        </w:r>
        <w:r w:rsidR="00A22BED" w:rsidRPr="00BD2D28">
          <w:rPr>
            <w:rFonts w:ascii="Times New Roman" w:hAnsi="Times New Roman" w:cs="Times New Roman"/>
            <w:b/>
            <w:sz w:val="14"/>
            <w:szCs w:val="24"/>
          </w:rPr>
          <w:fldChar w:fldCharType="begin"/>
        </w:r>
        <w:r w:rsidRPr="00BD2D28">
          <w:rPr>
            <w:rFonts w:ascii="Times New Roman" w:hAnsi="Times New Roman" w:cs="Times New Roman"/>
            <w:b/>
            <w:sz w:val="14"/>
          </w:rPr>
          <w:instrText>PAGE</w:instrText>
        </w:r>
        <w:r w:rsidR="00A22BED" w:rsidRPr="00BD2D28">
          <w:rPr>
            <w:rFonts w:ascii="Times New Roman" w:hAnsi="Times New Roman" w:cs="Times New Roman"/>
            <w:b/>
            <w:sz w:val="14"/>
            <w:szCs w:val="24"/>
          </w:rPr>
          <w:fldChar w:fldCharType="separate"/>
        </w:r>
        <w:r w:rsidR="00802408">
          <w:rPr>
            <w:rFonts w:ascii="Times New Roman" w:hAnsi="Times New Roman" w:cs="Times New Roman"/>
            <w:b/>
            <w:noProof/>
            <w:sz w:val="14"/>
          </w:rPr>
          <w:t>3</w:t>
        </w:r>
        <w:r w:rsidR="00A22BED" w:rsidRPr="00BD2D28">
          <w:rPr>
            <w:rFonts w:ascii="Times New Roman" w:hAnsi="Times New Roman" w:cs="Times New Roman"/>
            <w:b/>
            <w:sz w:val="14"/>
            <w:szCs w:val="24"/>
          </w:rPr>
          <w:fldChar w:fldCharType="end"/>
        </w:r>
        <w:r w:rsidRPr="00BD2D28">
          <w:rPr>
            <w:rFonts w:ascii="Times New Roman" w:hAnsi="Times New Roman" w:cs="Times New Roman"/>
            <w:sz w:val="14"/>
          </w:rPr>
          <w:t xml:space="preserve"> z </w:t>
        </w:r>
        <w:r w:rsidR="00A22BED" w:rsidRPr="00BD2D28">
          <w:rPr>
            <w:rFonts w:ascii="Times New Roman" w:hAnsi="Times New Roman" w:cs="Times New Roman"/>
            <w:b/>
            <w:sz w:val="14"/>
            <w:szCs w:val="24"/>
          </w:rPr>
          <w:fldChar w:fldCharType="begin"/>
        </w:r>
        <w:r w:rsidRPr="00BD2D28">
          <w:rPr>
            <w:rFonts w:ascii="Times New Roman" w:hAnsi="Times New Roman" w:cs="Times New Roman"/>
            <w:b/>
            <w:sz w:val="14"/>
          </w:rPr>
          <w:instrText>NUMPAGES</w:instrText>
        </w:r>
        <w:r w:rsidR="00A22BED" w:rsidRPr="00BD2D28">
          <w:rPr>
            <w:rFonts w:ascii="Times New Roman" w:hAnsi="Times New Roman" w:cs="Times New Roman"/>
            <w:b/>
            <w:sz w:val="14"/>
            <w:szCs w:val="24"/>
          </w:rPr>
          <w:fldChar w:fldCharType="separate"/>
        </w:r>
        <w:r w:rsidR="00802408">
          <w:rPr>
            <w:rFonts w:ascii="Times New Roman" w:hAnsi="Times New Roman" w:cs="Times New Roman"/>
            <w:b/>
            <w:noProof/>
            <w:sz w:val="14"/>
          </w:rPr>
          <w:t>3</w:t>
        </w:r>
        <w:r w:rsidR="00A22BED" w:rsidRPr="00BD2D28">
          <w:rPr>
            <w:rFonts w:ascii="Times New Roman" w:hAnsi="Times New Roman" w:cs="Times New Roman"/>
            <w:b/>
            <w:sz w:val="1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AE9"/>
    <w:multiLevelType w:val="hybridMultilevel"/>
    <w:tmpl w:val="5A3E7F70"/>
    <w:lvl w:ilvl="0" w:tplc="D39A56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238F4"/>
    <w:multiLevelType w:val="hybridMultilevel"/>
    <w:tmpl w:val="6C243AFE"/>
    <w:lvl w:ilvl="0" w:tplc="D39A567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75167"/>
    <w:multiLevelType w:val="hybridMultilevel"/>
    <w:tmpl w:val="55E49082"/>
    <w:lvl w:ilvl="0" w:tplc="D39A56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A70E0"/>
    <w:multiLevelType w:val="multilevel"/>
    <w:tmpl w:val="FEE67C5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CF05D5B"/>
    <w:multiLevelType w:val="hybridMultilevel"/>
    <w:tmpl w:val="654EE9C4"/>
    <w:lvl w:ilvl="0" w:tplc="D39A5672">
      <w:start w:val="1"/>
      <w:numFmt w:val="decimal"/>
      <w:lvlText w:val="%1."/>
      <w:lvlJc w:val="righ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016503"/>
    <w:multiLevelType w:val="hybridMultilevel"/>
    <w:tmpl w:val="F1945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56CE5"/>
    <w:multiLevelType w:val="hybridMultilevel"/>
    <w:tmpl w:val="D8FCDF32"/>
    <w:lvl w:ilvl="0" w:tplc="D39A567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261085"/>
    <w:multiLevelType w:val="hybridMultilevel"/>
    <w:tmpl w:val="F572A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3E36"/>
    <w:multiLevelType w:val="multilevel"/>
    <w:tmpl w:val="C3763334"/>
    <w:styleLink w:val="WW8Num2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">
    <w:nsid w:val="6B097D29"/>
    <w:multiLevelType w:val="multilevel"/>
    <w:tmpl w:val="CF2C89F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33F7"/>
    <w:rsid w:val="000A55E1"/>
    <w:rsid w:val="001701A5"/>
    <w:rsid w:val="001A5F5E"/>
    <w:rsid w:val="002247AB"/>
    <w:rsid w:val="00280E39"/>
    <w:rsid w:val="002A4201"/>
    <w:rsid w:val="00321940"/>
    <w:rsid w:val="00344CAA"/>
    <w:rsid w:val="003530D7"/>
    <w:rsid w:val="003701C0"/>
    <w:rsid w:val="00372DA9"/>
    <w:rsid w:val="003833F7"/>
    <w:rsid w:val="00410147"/>
    <w:rsid w:val="004A04E1"/>
    <w:rsid w:val="004A409C"/>
    <w:rsid w:val="004B64CE"/>
    <w:rsid w:val="004E1DC8"/>
    <w:rsid w:val="00526561"/>
    <w:rsid w:val="00557686"/>
    <w:rsid w:val="006667B5"/>
    <w:rsid w:val="006860F6"/>
    <w:rsid w:val="006E66A3"/>
    <w:rsid w:val="007049CF"/>
    <w:rsid w:val="007B45FA"/>
    <w:rsid w:val="00802408"/>
    <w:rsid w:val="008E0BE5"/>
    <w:rsid w:val="009B0159"/>
    <w:rsid w:val="00A154A4"/>
    <w:rsid w:val="00A22BED"/>
    <w:rsid w:val="00A73EF3"/>
    <w:rsid w:val="00AA2FA0"/>
    <w:rsid w:val="00BD2D28"/>
    <w:rsid w:val="00BE1590"/>
    <w:rsid w:val="00C17C07"/>
    <w:rsid w:val="00C64406"/>
    <w:rsid w:val="00CA09C4"/>
    <w:rsid w:val="00DE5BFD"/>
    <w:rsid w:val="00E96469"/>
    <w:rsid w:val="00EA74AA"/>
    <w:rsid w:val="00EF54CB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3F7"/>
  </w:style>
  <w:style w:type="paragraph" w:customStyle="1" w:styleId="Heading">
    <w:name w:val="Heading"/>
    <w:basedOn w:val="Standard"/>
    <w:next w:val="Textbody"/>
    <w:rsid w:val="003833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833F7"/>
    <w:pPr>
      <w:spacing w:after="140" w:line="276" w:lineRule="auto"/>
    </w:pPr>
  </w:style>
  <w:style w:type="paragraph" w:styleId="Lista">
    <w:name w:val="List"/>
    <w:basedOn w:val="Textbody"/>
    <w:rsid w:val="003833F7"/>
  </w:style>
  <w:style w:type="paragraph" w:customStyle="1" w:styleId="Caption">
    <w:name w:val="Caption"/>
    <w:basedOn w:val="Standard"/>
    <w:rsid w:val="003833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33F7"/>
    <w:pPr>
      <w:suppressLineNumbers/>
    </w:pPr>
  </w:style>
  <w:style w:type="paragraph" w:customStyle="1" w:styleId="TableContents">
    <w:name w:val="Table Contents"/>
    <w:basedOn w:val="Standard"/>
    <w:rsid w:val="003833F7"/>
    <w:pPr>
      <w:suppressLineNumbers/>
    </w:pPr>
  </w:style>
  <w:style w:type="paragraph" w:customStyle="1" w:styleId="TableHeading">
    <w:name w:val="Table Heading"/>
    <w:basedOn w:val="TableContents"/>
    <w:rsid w:val="003833F7"/>
    <w:pPr>
      <w:jc w:val="center"/>
    </w:pPr>
    <w:rPr>
      <w:b/>
      <w:bCs/>
    </w:rPr>
  </w:style>
  <w:style w:type="paragraph" w:styleId="NormalnyWeb">
    <w:name w:val="Normal (Web)"/>
    <w:basedOn w:val="Standard"/>
    <w:rsid w:val="003833F7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Textbodyindent">
    <w:name w:val="Text body indent"/>
    <w:basedOn w:val="Standard"/>
    <w:rsid w:val="003833F7"/>
    <w:pPr>
      <w:suppressAutoHyphens w:val="0"/>
      <w:ind w:left="5664"/>
    </w:pPr>
    <w:rPr>
      <w:rFonts w:ascii="Arial" w:eastAsia="Times New Roman" w:hAnsi="Arial" w:cs="Arial"/>
      <w:kern w:val="0"/>
      <w:sz w:val="18"/>
    </w:rPr>
  </w:style>
  <w:style w:type="paragraph" w:styleId="Tekstpodstawowy2">
    <w:name w:val="Body Text 2"/>
    <w:basedOn w:val="Standard"/>
    <w:rsid w:val="003833F7"/>
    <w:rPr>
      <w:rFonts w:ascii="Times New Roman" w:eastAsia="Times New Roman" w:hAnsi="Times New Roman" w:cs="Times New Roman"/>
      <w:b/>
      <w:bCs/>
      <w:color w:val="FF0000"/>
    </w:rPr>
  </w:style>
  <w:style w:type="paragraph" w:styleId="Akapitzlist">
    <w:name w:val="List Paragraph"/>
    <w:basedOn w:val="Standard"/>
    <w:rsid w:val="003833F7"/>
    <w:pPr>
      <w:spacing w:after="160"/>
      <w:ind w:left="720"/>
    </w:pPr>
  </w:style>
  <w:style w:type="paragraph" w:customStyle="1" w:styleId="Default">
    <w:name w:val="Default"/>
    <w:rsid w:val="003833F7"/>
    <w:rPr>
      <w:rFonts w:ascii="Times New Roman" w:eastAsia="Calibri" w:hAnsi="Times New Roman" w:cs="Times New Roman"/>
      <w:color w:val="000000"/>
      <w:lang w:bidi="ar-SA"/>
    </w:rPr>
  </w:style>
  <w:style w:type="paragraph" w:customStyle="1" w:styleId="Footer">
    <w:name w:val="Footer"/>
    <w:basedOn w:val="Standard"/>
    <w:rsid w:val="003833F7"/>
    <w:pPr>
      <w:widowControl w:val="0"/>
      <w:suppressLineNumbers/>
      <w:tabs>
        <w:tab w:val="center" w:pos="4819"/>
        <w:tab w:val="right" w:pos="9638"/>
      </w:tabs>
    </w:pPr>
    <w:rPr>
      <w:rFonts w:ascii="Times New Roman" w:eastAsia="SimSun, 宋体" w:hAnsi="Times New Roman"/>
    </w:rPr>
  </w:style>
  <w:style w:type="paragraph" w:styleId="Legenda">
    <w:name w:val="caption"/>
    <w:basedOn w:val="Standard"/>
    <w:rsid w:val="003833F7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next w:val="Textbody"/>
    <w:rsid w:val="003833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4">
    <w:name w:val="Heading 4"/>
    <w:basedOn w:val="Standard"/>
    <w:next w:val="Standard"/>
    <w:rsid w:val="003833F7"/>
    <w:pPr>
      <w:keepNext/>
      <w:outlineLvl w:val="3"/>
    </w:pPr>
    <w:rPr>
      <w:b/>
      <w:sz w:val="22"/>
    </w:rPr>
  </w:style>
  <w:style w:type="paragraph" w:customStyle="1" w:styleId="Heading3">
    <w:name w:val="Heading 3"/>
    <w:basedOn w:val="Standard"/>
    <w:next w:val="Textbody"/>
    <w:rsid w:val="003833F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2">
    <w:name w:val="Heading 2"/>
    <w:basedOn w:val="Standard"/>
    <w:next w:val="Standard"/>
    <w:rsid w:val="003833F7"/>
    <w:pPr>
      <w:keepNext/>
      <w:outlineLvl w:val="1"/>
    </w:pPr>
    <w:rPr>
      <w:rFonts w:ascii="Book Antiqua" w:hAnsi="Book Antiqua" w:cs="Book Antiqua"/>
      <w:b/>
      <w:sz w:val="20"/>
    </w:rPr>
  </w:style>
  <w:style w:type="paragraph" w:customStyle="1" w:styleId="Heading1">
    <w:name w:val="Heading 1"/>
    <w:basedOn w:val="Standard"/>
    <w:next w:val="Textbody"/>
    <w:rsid w:val="003833F7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rsid w:val="003833F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StopkaZnak">
    <w:name w:val="Stopka Znak"/>
    <w:rsid w:val="003833F7"/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rsid w:val="003833F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1Znak">
    <w:name w:val="Nagłówek 1 Znak"/>
    <w:rsid w:val="003833F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3z8">
    <w:name w:val="WW8Num3z8"/>
    <w:rsid w:val="003833F7"/>
  </w:style>
  <w:style w:type="character" w:customStyle="1" w:styleId="WW8Num3z7">
    <w:name w:val="WW8Num3z7"/>
    <w:rsid w:val="003833F7"/>
  </w:style>
  <w:style w:type="character" w:customStyle="1" w:styleId="WW8Num3z6">
    <w:name w:val="WW8Num3z6"/>
    <w:rsid w:val="003833F7"/>
  </w:style>
  <w:style w:type="character" w:customStyle="1" w:styleId="WW8Num3z5">
    <w:name w:val="WW8Num3z5"/>
    <w:rsid w:val="003833F7"/>
  </w:style>
  <w:style w:type="character" w:customStyle="1" w:styleId="WW8Num3z4">
    <w:name w:val="WW8Num3z4"/>
    <w:rsid w:val="003833F7"/>
  </w:style>
  <w:style w:type="character" w:customStyle="1" w:styleId="WW8Num3z3">
    <w:name w:val="WW8Num3z3"/>
    <w:rsid w:val="003833F7"/>
  </w:style>
  <w:style w:type="character" w:customStyle="1" w:styleId="WW8Num3z2">
    <w:name w:val="WW8Num3z2"/>
    <w:rsid w:val="003833F7"/>
  </w:style>
  <w:style w:type="character" w:customStyle="1" w:styleId="WW8Num3z1">
    <w:name w:val="WW8Num3z1"/>
    <w:rsid w:val="003833F7"/>
  </w:style>
  <w:style w:type="character" w:customStyle="1" w:styleId="WW8Num3z0">
    <w:name w:val="WW8Num3z0"/>
    <w:rsid w:val="003833F7"/>
  </w:style>
  <w:style w:type="character" w:customStyle="1" w:styleId="WW8Num2z8">
    <w:name w:val="WW8Num2z8"/>
    <w:rsid w:val="003833F7"/>
  </w:style>
  <w:style w:type="character" w:customStyle="1" w:styleId="WW8Num2z7">
    <w:name w:val="WW8Num2z7"/>
    <w:rsid w:val="003833F7"/>
  </w:style>
  <w:style w:type="character" w:customStyle="1" w:styleId="WW8Num2z6">
    <w:name w:val="WW8Num2z6"/>
    <w:rsid w:val="003833F7"/>
  </w:style>
  <w:style w:type="character" w:customStyle="1" w:styleId="WW8Num2z5">
    <w:name w:val="WW8Num2z5"/>
    <w:rsid w:val="003833F7"/>
  </w:style>
  <w:style w:type="character" w:customStyle="1" w:styleId="WW8Num2z4">
    <w:name w:val="WW8Num2z4"/>
    <w:rsid w:val="003833F7"/>
  </w:style>
  <w:style w:type="character" w:customStyle="1" w:styleId="WW8Num2z3">
    <w:name w:val="WW8Num2z3"/>
    <w:rsid w:val="003833F7"/>
  </w:style>
  <w:style w:type="character" w:customStyle="1" w:styleId="WW8Num2z2">
    <w:name w:val="WW8Num2z2"/>
    <w:rsid w:val="003833F7"/>
  </w:style>
  <w:style w:type="character" w:customStyle="1" w:styleId="WW8Num2z1">
    <w:name w:val="WW8Num2z1"/>
    <w:rsid w:val="003833F7"/>
  </w:style>
  <w:style w:type="character" w:customStyle="1" w:styleId="WW8Num2z0">
    <w:name w:val="WW8Num2z0"/>
    <w:rsid w:val="003833F7"/>
  </w:style>
  <w:style w:type="character" w:customStyle="1" w:styleId="WW8Num1z8">
    <w:name w:val="WW8Num1z8"/>
    <w:rsid w:val="003833F7"/>
  </w:style>
  <w:style w:type="character" w:customStyle="1" w:styleId="WW8Num1z7">
    <w:name w:val="WW8Num1z7"/>
    <w:rsid w:val="003833F7"/>
  </w:style>
  <w:style w:type="character" w:customStyle="1" w:styleId="WW8Num1z6">
    <w:name w:val="WW8Num1z6"/>
    <w:rsid w:val="003833F7"/>
  </w:style>
  <w:style w:type="character" w:customStyle="1" w:styleId="WW8Num1z5">
    <w:name w:val="WW8Num1z5"/>
    <w:rsid w:val="003833F7"/>
  </w:style>
  <w:style w:type="character" w:customStyle="1" w:styleId="WW8Num1z4">
    <w:name w:val="WW8Num1z4"/>
    <w:rsid w:val="003833F7"/>
  </w:style>
  <w:style w:type="character" w:customStyle="1" w:styleId="WW8Num1z3">
    <w:name w:val="WW8Num1z3"/>
    <w:rsid w:val="003833F7"/>
  </w:style>
  <w:style w:type="character" w:customStyle="1" w:styleId="WW8Num1z2">
    <w:name w:val="WW8Num1z2"/>
    <w:rsid w:val="003833F7"/>
  </w:style>
  <w:style w:type="character" w:customStyle="1" w:styleId="WW8Num1z1">
    <w:name w:val="WW8Num1z1"/>
    <w:rsid w:val="003833F7"/>
  </w:style>
  <w:style w:type="character" w:customStyle="1" w:styleId="WW8Num1z0">
    <w:name w:val="WW8Num1z0"/>
    <w:rsid w:val="003833F7"/>
  </w:style>
  <w:style w:type="numbering" w:customStyle="1" w:styleId="WW8Num1">
    <w:name w:val="WW8Num1"/>
    <w:basedOn w:val="Bezlisty"/>
    <w:rsid w:val="003833F7"/>
    <w:pPr>
      <w:numPr>
        <w:numId w:val="1"/>
      </w:numPr>
    </w:pPr>
  </w:style>
  <w:style w:type="numbering" w:customStyle="1" w:styleId="WW8Num2">
    <w:name w:val="WW8Num2"/>
    <w:basedOn w:val="Bezlisty"/>
    <w:rsid w:val="003833F7"/>
    <w:pPr>
      <w:numPr>
        <w:numId w:val="2"/>
      </w:numPr>
    </w:pPr>
  </w:style>
  <w:style w:type="numbering" w:customStyle="1" w:styleId="WWNum1">
    <w:name w:val="WWNum1"/>
    <w:basedOn w:val="Bezlisty"/>
    <w:rsid w:val="003833F7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D2D2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2D28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BD2D2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D2D28"/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C1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C1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22</cp:revision>
  <cp:lastPrinted>2021-04-19T10:39:00Z</cp:lastPrinted>
  <dcterms:created xsi:type="dcterms:W3CDTF">2021-03-03T13:03:00Z</dcterms:created>
  <dcterms:modified xsi:type="dcterms:W3CDTF">2021-04-19T10:40:00Z</dcterms:modified>
</cp:coreProperties>
</file>