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EE2" w:rsidRPr="006E2667" w:rsidRDefault="001D5D63" w:rsidP="0072753B">
      <w:pPr>
        <w:keepNext/>
        <w:suppressAutoHyphens w:val="0"/>
        <w:outlineLvl w:val="0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>Załącznik nr 1 do siwz (wypełnić i załączyć do oferty)</w:t>
      </w:r>
    </w:p>
    <w:p w:rsidR="00954EE2" w:rsidRPr="006E2667" w:rsidRDefault="00954EE2" w:rsidP="00954EE2">
      <w:pPr>
        <w:rPr>
          <w:lang w:eastAsia="pl-PL"/>
        </w:rPr>
      </w:pPr>
    </w:p>
    <w:p w:rsidR="00954EE2" w:rsidRPr="0084145A" w:rsidRDefault="00954EE2" w:rsidP="00954EE2">
      <w:pPr>
        <w:keepNext/>
        <w:suppressAutoHyphens w:val="0"/>
        <w:jc w:val="center"/>
        <w:outlineLvl w:val="0"/>
        <w:rPr>
          <w:b/>
          <w:sz w:val="22"/>
          <w:szCs w:val="22"/>
          <w:lang w:eastAsia="pl-PL"/>
        </w:rPr>
      </w:pPr>
      <w:r w:rsidRPr="0084145A">
        <w:rPr>
          <w:b/>
          <w:sz w:val="22"/>
          <w:szCs w:val="22"/>
          <w:lang w:eastAsia="pl-PL"/>
        </w:rPr>
        <w:t>ZESTAWIENIE PARAMETRÓW  I WARUNKÓW  WYMAGANYCH</w:t>
      </w:r>
    </w:p>
    <w:p w:rsidR="00954EE2" w:rsidRPr="0084145A" w:rsidRDefault="00954EE2" w:rsidP="00954EE2">
      <w:pPr>
        <w:rPr>
          <w:sz w:val="22"/>
          <w:szCs w:val="22"/>
        </w:rPr>
      </w:pPr>
    </w:p>
    <w:p w:rsidR="00954EE2" w:rsidRPr="00AB40D8" w:rsidRDefault="00954EE2" w:rsidP="00C04DDF">
      <w:pPr>
        <w:overflowPunct w:val="0"/>
        <w:autoSpaceDE w:val="0"/>
        <w:adjustRightInd w:val="0"/>
        <w:jc w:val="both"/>
        <w:rPr>
          <w:sz w:val="22"/>
          <w:szCs w:val="22"/>
        </w:rPr>
      </w:pPr>
      <w:r w:rsidRPr="0084145A">
        <w:rPr>
          <w:b/>
          <w:iCs/>
          <w:sz w:val="22"/>
          <w:szCs w:val="22"/>
        </w:rPr>
        <w:t>Zad. nr 1</w:t>
      </w:r>
      <w:r w:rsidR="008057F1">
        <w:rPr>
          <w:b/>
          <w:iCs/>
          <w:sz w:val="22"/>
          <w:szCs w:val="22"/>
        </w:rPr>
        <w:t>-</w:t>
      </w:r>
      <w:r w:rsidRPr="0084145A">
        <w:rPr>
          <w:b/>
          <w:iCs/>
          <w:sz w:val="22"/>
          <w:szCs w:val="22"/>
        </w:rPr>
        <w:t xml:space="preserve"> </w:t>
      </w:r>
      <w:r w:rsidR="00C04DDF">
        <w:rPr>
          <w:b/>
          <w:iCs/>
          <w:sz w:val="22"/>
          <w:szCs w:val="22"/>
        </w:rPr>
        <w:t>kolumna</w:t>
      </w:r>
      <w:r>
        <w:rPr>
          <w:b/>
          <w:iCs/>
          <w:sz w:val="22"/>
          <w:szCs w:val="22"/>
        </w:rPr>
        <w:t xml:space="preserve"> </w:t>
      </w:r>
      <w:r w:rsidR="00C04DDF">
        <w:rPr>
          <w:b/>
          <w:iCs/>
          <w:sz w:val="22"/>
          <w:szCs w:val="22"/>
        </w:rPr>
        <w:t>endoskopowa</w:t>
      </w:r>
      <w:r>
        <w:rPr>
          <w:b/>
          <w:iCs/>
          <w:sz w:val="22"/>
          <w:szCs w:val="22"/>
        </w:rPr>
        <w:t xml:space="preserve"> </w:t>
      </w:r>
      <w:r w:rsidR="00C04DDF">
        <w:rPr>
          <w:b/>
          <w:iCs/>
          <w:sz w:val="22"/>
          <w:szCs w:val="22"/>
        </w:rPr>
        <w:t>jezdna</w:t>
      </w:r>
      <w:r w:rsidRPr="0084145A">
        <w:rPr>
          <w:b/>
          <w:iCs/>
          <w:sz w:val="22"/>
          <w:szCs w:val="22"/>
        </w:rPr>
        <w:t xml:space="preserve"> – </w:t>
      </w:r>
      <w:r>
        <w:rPr>
          <w:b/>
          <w:iCs/>
          <w:sz w:val="22"/>
          <w:szCs w:val="22"/>
        </w:rPr>
        <w:t>zestaw</w:t>
      </w:r>
      <w:r w:rsidRPr="0084145A">
        <w:rPr>
          <w:b/>
          <w:iCs/>
          <w:sz w:val="22"/>
          <w:szCs w:val="22"/>
        </w:rPr>
        <w:t xml:space="preserve"> 1</w:t>
      </w:r>
      <w:r w:rsidR="00AB40D8">
        <w:rPr>
          <w:b/>
          <w:iCs/>
          <w:sz w:val="22"/>
          <w:szCs w:val="22"/>
        </w:rPr>
        <w:t xml:space="preserve"> </w:t>
      </w:r>
      <w:r w:rsidR="00AB40D8" w:rsidRPr="00AB40D8">
        <w:rPr>
          <w:iCs/>
          <w:sz w:val="22"/>
          <w:szCs w:val="22"/>
        </w:rPr>
        <w:t>(</w:t>
      </w:r>
      <w:r w:rsidR="00AB40D8" w:rsidRPr="00AB40D8">
        <w:rPr>
          <w:bCs/>
          <w:sz w:val="22"/>
          <w:szCs w:val="20"/>
        </w:rPr>
        <w:t>Dopuszcza się  urządzenia  fabrycznie nowe, nie powystawowe, nierekondycjonowane, nie będące przedmiotem prezentacji wyprodukowane  nie później niż w-2019</w:t>
      </w:r>
      <w:r w:rsidR="00AB40D8">
        <w:rPr>
          <w:bCs/>
          <w:sz w:val="22"/>
          <w:szCs w:val="20"/>
        </w:rPr>
        <w:t xml:space="preserve"> </w:t>
      </w:r>
      <w:r w:rsidR="00AB40D8" w:rsidRPr="00AB40D8">
        <w:rPr>
          <w:bCs/>
          <w:sz w:val="22"/>
          <w:szCs w:val="20"/>
        </w:rPr>
        <w:t>r.</w:t>
      </w:r>
      <w:r w:rsidR="00AB40D8">
        <w:rPr>
          <w:bCs/>
          <w:sz w:val="22"/>
          <w:szCs w:val="20"/>
        </w:rPr>
        <w:t>)</w:t>
      </w:r>
      <w:r w:rsidR="00C04DDF">
        <w:rPr>
          <w:bCs/>
          <w:sz w:val="22"/>
          <w:szCs w:val="20"/>
        </w:rPr>
        <w:t>. Przedmiot zamówienia obejmuje dostawę, instalację z potwierdzeniem jego sprawności w dokumentacji technicznej urządzenia, bezpłatne szkolenie personelu</w:t>
      </w:r>
      <w:r w:rsidR="00AE5D1B">
        <w:rPr>
          <w:bCs/>
          <w:sz w:val="22"/>
          <w:szCs w:val="20"/>
        </w:rPr>
        <w:t xml:space="preserve"> medycznego potwierdzone ewidencją.</w:t>
      </w:r>
      <w:r w:rsidR="00C04DDF">
        <w:rPr>
          <w:bCs/>
          <w:sz w:val="22"/>
          <w:szCs w:val="20"/>
        </w:rPr>
        <w:t xml:space="preserve"> </w:t>
      </w:r>
    </w:p>
    <w:p w:rsidR="00954EE2" w:rsidRPr="0084145A" w:rsidRDefault="00954EE2" w:rsidP="00954EE2">
      <w:pPr>
        <w:tabs>
          <w:tab w:val="left" w:pos="2880"/>
          <w:tab w:val="left" w:pos="3420"/>
        </w:tabs>
        <w:jc w:val="both"/>
        <w:rPr>
          <w:sz w:val="22"/>
          <w:szCs w:val="22"/>
        </w:rPr>
      </w:pPr>
    </w:p>
    <w:p w:rsidR="00954EE2" w:rsidRPr="0084145A" w:rsidRDefault="00954EE2" w:rsidP="00954EE2">
      <w:pPr>
        <w:tabs>
          <w:tab w:val="left" w:pos="2880"/>
          <w:tab w:val="left" w:pos="3420"/>
        </w:tabs>
        <w:jc w:val="both"/>
        <w:rPr>
          <w:rFonts w:eastAsia="Calibri"/>
          <w:sz w:val="22"/>
          <w:szCs w:val="22"/>
          <w:lang w:eastAsia="en-US"/>
        </w:rPr>
      </w:pPr>
      <w:r w:rsidRPr="0084145A">
        <w:rPr>
          <w:rFonts w:eastAsia="Calibri"/>
          <w:sz w:val="22"/>
          <w:szCs w:val="22"/>
          <w:lang w:eastAsia="en-US"/>
        </w:rPr>
        <w:t>Nazwa producenta:</w:t>
      </w:r>
      <w:r w:rsidRPr="0084145A">
        <w:rPr>
          <w:rFonts w:eastAsia="Calibri"/>
          <w:sz w:val="22"/>
          <w:szCs w:val="22"/>
          <w:lang w:eastAsia="en-US"/>
        </w:rPr>
        <w:tab/>
      </w:r>
      <w:r w:rsidRPr="0084145A">
        <w:rPr>
          <w:rFonts w:eastAsia="Calibri"/>
          <w:sz w:val="22"/>
          <w:szCs w:val="22"/>
          <w:lang w:eastAsia="en-US"/>
        </w:rPr>
        <w:tab/>
        <w:t>.......................................................</w:t>
      </w:r>
    </w:p>
    <w:p w:rsidR="00954EE2" w:rsidRPr="0084145A" w:rsidRDefault="00954EE2" w:rsidP="00954EE2">
      <w:pPr>
        <w:tabs>
          <w:tab w:val="left" w:pos="2880"/>
          <w:tab w:val="left" w:pos="3420"/>
        </w:tabs>
        <w:jc w:val="both"/>
        <w:rPr>
          <w:rFonts w:eastAsia="Calibri"/>
          <w:sz w:val="22"/>
          <w:szCs w:val="22"/>
          <w:lang w:eastAsia="en-US"/>
        </w:rPr>
      </w:pPr>
      <w:r w:rsidRPr="0084145A">
        <w:rPr>
          <w:rFonts w:eastAsia="Calibri"/>
          <w:sz w:val="22"/>
          <w:szCs w:val="22"/>
          <w:lang w:eastAsia="en-US"/>
        </w:rPr>
        <w:t>Nazwa</w:t>
      </w:r>
      <w:r w:rsidRPr="0084145A">
        <w:rPr>
          <w:sz w:val="22"/>
          <w:szCs w:val="22"/>
          <w:lang w:eastAsia="en-US"/>
        </w:rPr>
        <w:t xml:space="preserve"> i typ</w:t>
      </w:r>
      <w:r w:rsidRPr="0084145A">
        <w:rPr>
          <w:rFonts w:eastAsia="Calibri"/>
          <w:sz w:val="22"/>
          <w:szCs w:val="22"/>
          <w:lang w:eastAsia="en-US"/>
        </w:rPr>
        <w:t>:</w:t>
      </w:r>
      <w:r w:rsidRPr="0084145A">
        <w:rPr>
          <w:rFonts w:eastAsia="Calibri"/>
          <w:sz w:val="22"/>
          <w:szCs w:val="22"/>
          <w:lang w:eastAsia="en-US"/>
        </w:rPr>
        <w:tab/>
        <w:t xml:space="preserve">         .......................................................</w:t>
      </w:r>
    </w:p>
    <w:p w:rsidR="00954EE2" w:rsidRPr="0084145A" w:rsidRDefault="00954EE2" w:rsidP="00954EE2">
      <w:pPr>
        <w:tabs>
          <w:tab w:val="left" w:pos="3420"/>
        </w:tabs>
        <w:jc w:val="both"/>
        <w:rPr>
          <w:sz w:val="22"/>
          <w:szCs w:val="22"/>
          <w:lang w:eastAsia="en-US"/>
        </w:rPr>
      </w:pPr>
      <w:r w:rsidRPr="0084145A">
        <w:rPr>
          <w:sz w:val="22"/>
          <w:szCs w:val="22"/>
          <w:lang w:eastAsia="en-US"/>
        </w:rPr>
        <w:t>Kraj pochodzenia:</w:t>
      </w:r>
      <w:r w:rsidRPr="0084145A">
        <w:rPr>
          <w:sz w:val="22"/>
          <w:szCs w:val="22"/>
          <w:lang w:eastAsia="en-US"/>
        </w:rPr>
        <w:tab/>
        <w:t>.......................................................</w:t>
      </w:r>
    </w:p>
    <w:p w:rsidR="00954EE2" w:rsidRPr="0084145A" w:rsidRDefault="00954EE2" w:rsidP="00954EE2">
      <w:pPr>
        <w:tabs>
          <w:tab w:val="left" w:pos="3420"/>
        </w:tabs>
        <w:jc w:val="both"/>
        <w:rPr>
          <w:rFonts w:eastAsia="Calibri"/>
          <w:sz w:val="22"/>
          <w:szCs w:val="22"/>
          <w:lang w:eastAsia="en-US"/>
        </w:rPr>
      </w:pPr>
      <w:r w:rsidRPr="0084145A">
        <w:rPr>
          <w:rFonts w:eastAsia="Calibri"/>
          <w:sz w:val="22"/>
          <w:szCs w:val="22"/>
          <w:lang w:eastAsia="en-US"/>
        </w:rPr>
        <w:t>Rok produkcji:</w:t>
      </w:r>
      <w:r w:rsidRPr="0084145A">
        <w:rPr>
          <w:rFonts w:eastAsia="Calibri"/>
          <w:sz w:val="22"/>
          <w:szCs w:val="22"/>
          <w:lang w:eastAsia="en-US"/>
        </w:rPr>
        <w:tab/>
        <w:t>......................................................</w:t>
      </w:r>
    </w:p>
    <w:p w:rsidR="00BB51CD" w:rsidRDefault="00BB51CD">
      <w:pPr>
        <w:jc w:val="right"/>
        <w:rPr>
          <w:rFonts w:ascii="Arial" w:hAnsi="Arial" w:cs="Arial"/>
          <w:sz w:val="16"/>
          <w:szCs w:val="16"/>
        </w:rPr>
      </w:pPr>
    </w:p>
    <w:p w:rsidR="00BB51CD" w:rsidRDefault="00BB51CD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0435" w:type="dxa"/>
        <w:jc w:val="center"/>
        <w:tblLayout w:type="fixed"/>
        <w:tblLook w:val="0000"/>
      </w:tblPr>
      <w:tblGrid>
        <w:gridCol w:w="587"/>
        <w:gridCol w:w="6379"/>
        <w:gridCol w:w="1542"/>
        <w:gridCol w:w="1927"/>
      </w:tblGrid>
      <w:tr w:rsidR="00BB51CD" w:rsidRPr="00954EE2" w:rsidTr="00AE5D1B">
        <w:trPr>
          <w:trHeight w:val="443"/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b/>
                <w:bCs/>
                <w:iCs/>
                <w:sz w:val="22"/>
                <w:szCs w:val="20"/>
              </w:rPr>
              <w:t>Zestaw endoskopowy HDTV</w:t>
            </w:r>
          </w:p>
        </w:tc>
      </w:tr>
      <w:tr w:rsidR="00BB51CD" w:rsidRPr="00954EE2" w:rsidTr="00954EE2">
        <w:trPr>
          <w:trHeight w:val="60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 w:rsidP="00954EE2">
            <w:pPr>
              <w:jc w:val="center"/>
              <w:rPr>
                <w:sz w:val="22"/>
                <w:szCs w:val="20"/>
              </w:rPr>
            </w:pPr>
            <w:r w:rsidRPr="00954EE2">
              <w:rPr>
                <w:b/>
                <w:sz w:val="22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 w:rsidP="00954EE2">
            <w:pPr>
              <w:jc w:val="center"/>
              <w:rPr>
                <w:sz w:val="22"/>
                <w:szCs w:val="20"/>
              </w:rPr>
            </w:pPr>
            <w:r w:rsidRPr="00954EE2">
              <w:rPr>
                <w:b/>
                <w:sz w:val="22"/>
                <w:szCs w:val="20"/>
              </w:rPr>
              <w:t>Parametr / warunek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954EE2" w:rsidP="00954EE2"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Parametr wymagany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EE2" w:rsidRPr="00954EE2" w:rsidRDefault="00954EE2" w:rsidP="00954EE2">
            <w:pPr>
              <w:snapToGrid w:val="0"/>
              <w:jc w:val="center"/>
              <w:rPr>
                <w:b/>
                <w:bCs/>
                <w:iCs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Parametr oferowany-podać</w:t>
            </w:r>
          </w:p>
        </w:tc>
      </w:tr>
      <w:tr w:rsidR="00BB51CD" w:rsidRPr="00954EE2" w:rsidTr="00954EE2">
        <w:trPr>
          <w:trHeight w:val="413"/>
          <w:jc w:val="center"/>
        </w:trPr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b/>
                <w:bCs/>
                <w:sz w:val="22"/>
                <w:szCs w:val="20"/>
              </w:rPr>
              <w:t xml:space="preserve">PROCESOR OBRAZU HDTV      SZT.1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b/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69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Default="00BB51CD" w:rsidP="00AB40D8">
            <w:pPr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 xml:space="preserve">Urządzenie fabrycznie nowe, nie powystawowe, nierekondycjonowane, nie będące przedmiotem prezentacji </w:t>
            </w:r>
          </w:p>
          <w:p w:rsidR="007C5830" w:rsidRPr="00954EE2" w:rsidRDefault="007C5830" w:rsidP="007C583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urządzenie medyczne klasa 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Standard obrazowania: HDTV</w:t>
            </w:r>
            <w:r w:rsidRPr="00954EE2">
              <w:rPr>
                <w:b w:val="0"/>
                <w:bCs/>
                <w:sz w:val="22"/>
              </w:rPr>
              <w:t xml:space="preserve"> 1080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55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Wyjścia / wejścia sygnału min: </w:t>
            </w:r>
            <w:proofErr w:type="spellStart"/>
            <w:r w:rsidRPr="00954EE2">
              <w:rPr>
                <w:b w:val="0"/>
                <w:sz w:val="22"/>
              </w:rPr>
              <w:t>HD-SDI</w:t>
            </w:r>
            <w:proofErr w:type="spellEnd"/>
            <w:r w:rsidRPr="00954EE2">
              <w:rPr>
                <w:b w:val="0"/>
                <w:sz w:val="22"/>
              </w:rPr>
              <w:t xml:space="preserve"> x3, DVI,</w:t>
            </w:r>
          </w:p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rFonts w:eastAsia="Arial"/>
                <w:b w:val="0"/>
                <w:sz w:val="22"/>
              </w:rPr>
              <w:t xml:space="preserve"> </w:t>
            </w:r>
            <w:r w:rsidRPr="00954EE2">
              <w:rPr>
                <w:b w:val="0"/>
                <w:sz w:val="22"/>
              </w:rPr>
              <w:t xml:space="preserve">S-video, </w:t>
            </w:r>
            <w:proofErr w:type="spellStart"/>
            <w:r w:rsidRPr="00954EE2">
              <w:rPr>
                <w:b w:val="0"/>
                <w:sz w:val="22"/>
              </w:rPr>
              <w:t>Composite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Wejście sygnału </w:t>
            </w:r>
            <w:proofErr w:type="spellStart"/>
            <w:r w:rsidRPr="00954EE2">
              <w:rPr>
                <w:b w:val="0"/>
                <w:sz w:val="22"/>
              </w:rPr>
              <w:t>HD-SDI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bCs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Wyjścia komunikacyjne: Ethernet/DICOM, </w:t>
            </w:r>
            <w:proofErr w:type="spellStart"/>
            <w:r w:rsidRPr="00954EE2">
              <w:rPr>
                <w:b w:val="0"/>
                <w:sz w:val="22"/>
              </w:rPr>
              <w:t>Firewire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53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Menu funkcyjne (ustawień) oraz komunikaty procesora wyświetlane w pełni w języku polskim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66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Możliwość używania znaków diakrytycznych (</w:t>
            </w:r>
            <w:proofErr w:type="spellStart"/>
            <w:r w:rsidRPr="00954EE2">
              <w:rPr>
                <w:b w:val="0"/>
                <w:sz w:val="22"/>
              </w:rPr>
              <w:t>ą,ę,ć,ł,ń,ó,ż,ź</w:t>
            </w:r>
            <w:proofErr w:type="spellEnd"/>
            <w:r w:rsidRPr="00954EE2">
              <w:rPr>
                <w:b w:val="0"/>
                <w:sz w:val="22"/>
              </w:rPr>
              <w:t>) podczas wpisywania imienia i nazwiska pacjenta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Możliwość podłączenia urządzeń magazynujących zdjęcia z badań - załączyć USB </w:t>
            </w:r>
            <w:proofErr w:type="spellStart"/>
            <w:r w:rsidRPr="00954EE2">
              <w:rPr>
                <w:b w:val="0"/>
                <w:sz w:val="22"/>
              </w:rPr>
              <w:t>Stick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System wyboru przez procesor najostrzejszego zdjęcia w momencie uruchomiania zapisu obrazów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Tryb wzmocnienia obrazu, uwydatniania krawędzi obrazu, również po jego zatrzymaniu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391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Funkcja ZOOM min x1,2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Klawiatura </w:t>
            </w:r>
            <w:r w:rsidR="00692497" w:rsidRPr="00954EE2">
              <w:rPr>
                <w:b w:val="0"/>
                <w:sz w:val="22"/>
              </w:rPr>
              <w:t>sterująca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Wyostrzenie obrazu w trakcje badania min 26 poziomów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 xml:space="preserve">Tak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AE5D1B">
        <w:trPr>
          <w:trHeight w:val="305"/>
          <w:jc w:val="center"/>
        </w:trPr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b/>
                <w:bCs/>
                <w:sz w:val="22"/>
                <w:szCs w:val="20"/>
              </w:rPr>
              <w:t>ŹRÓDŁO ŚWIATŁA    SZT.1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b/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65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Default="00BB51CD">
            <w:pPr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 xml:space="preserve">Urządzenie fabrycznie nowe, nie powystawowe, nierekondycjonowane, nie będące przedmiotem prezentacji </w:t>
            </w:r>
          </w:p>
          <w:p w:rsidR="007C5830" w:rsidRPr="00954EE2" w:rsidRDefault="007C583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urządzenie medyczne klasa II 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56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Funkcja obrazowania w wąskim paśmie światła realizowana jednocześnie w procesie optycznym i cyfrowym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Lampa Ksenon 300W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55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Zapasowa żarówka halogenowa o mocy min. 30 W, włączana automatycznie w razie awarii lampy głównej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0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Ręczna regulacja mocy światła min. ± 7 stopni od pozycji 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contextualSpacing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AE5D1B">
        <w:trPr>
          <w:trHeight w:val="278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Pompa </w:t>
            </w:r>
            <w:proofErr w:type="spellStart"/>
            <w:r w:rsidRPr="00954EE2">
              <w:rPr>
                <w:b w:val="0"/>
                <w:sz w:val="22"/>
              </w:rPr>
              <w:t>insuflacyjna</w:t>
            </w:r>
            <w:proofErr w:type="spellEnd"/>
            <w:r w:rsidRPr="00954EE2">
              <w:rPr>
                <w:b w:val="0"/>
                <w:sz w:val="22"/>
              </w:rPr>
              <w:t xml:space="preserve"> min. 2 poziomy (0-1)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b/>
                <w:bCs/>
                <w:sz w:val="22"/>
                <w:szCs w:val="20"/>
              </w:rPr>
              <w:lastRenderedPageBreak/>
              <w:t>WIDEOKOLONOSKOP HDTV   SZT.  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b/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Default="00BB51CD">
            <w:pPr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Urządzenie fabrycznie nowe, nie powystawowe, nierekondycjonowane, nie będące przedmiotem prezentacji</w:t>
            </w:r>
          </w:p>
          <w:p w:rsidR="007C5830" w:rsidRPr="00954EE2" w:rsidRDefault="007C583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urządzenie medyczne klasa II 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Średnica sondy endoskopowej - </w:t>
            </w:r>
            <w:proofErr w:type="spellStart"/>
            <w:r w:rsidRPr="00954EE2">
              <w:rPr>
                <w:b w:val="0"/>
                <w:sz w:val="22"/>
              </w:rPr>
              <w:t>max</w:t>
            </w:r>
            <w:proofErr w:type="spellEnd"/>
            <w:r w:rsidRPr="00954EE2">
              <w:rPr>
                <w:b w:val="0"/>
                <w:sz w:val="22"/>
              </w:rPr>
              <w:t>. 12,8mm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contextualSpacing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Średnica końcówki sondy endoskopowej - </w:t>
            </w:r>
            <w:proofErr w:type="spellStart"/>
            <w:r w:rsidRPr="00954EE2">
              <w:rPr>
                <w:b w:val="0"/>
                <w:sz w:val="22"/>
              </w:rPr>
              <w:t>max</w:t>
            </w:r>
            <w:proofErr w:type="spellEnd"/>
            <w:r w:rsidRPr="00954EE2">
              <w:rPr>
                <w:b w:val="0"/>
                <w:sz w:val="22"/>
              </w:rPr>
              <w:t>. 12,8mm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contextualSpacing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Kanał roboczy - min. 3,7 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Głębia ostrości min. 2-100mm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Zginanie końcówki Endoskopu: min. G: 180</w:t>
            </w:r>
            <w:r w:rsidRPr="00954EE2">
              <w:rPr>
                <w:b w:val="0"/>
                <w:sz w:val="22"/>
                <w:vertAlign w:val="superscript"/>
              </w:rPr>
              <w:t>o</w:t>
            </w:r>
            <w:r w:rsidRPr="00954EE2">
              <w:rPr>
                <w:b w:val="0"/>
                <w:sz w:val="22"/>
              </w:rPr>
              <w:t>, D:180</w:t>
            </w:r>
            <w:r w:rsidRPr="00954EE2">
              <w:rPr>
                <w:b w:val="0"/>
                <w:sz w:val="22"/>
                <w:vertAlign w:val="superscript"/>
              </w:rPr>
              <w:t>o</w:t>
            </w:r>
            <w:r w:rsidRPr="00954EE2">
              <w:rPr>
                <w:b w:val="0"/>
                <w:sz w:val="22"/>
              </w:rPr>
              <w:t>, L:160</w:t>
            </w:r>
            <w:r w:rsidRPr="00954EE2">
              <w:rPr>
                <w:b w:val="0"/>
                <w:sz w:val="22"/>
                <w:vertAlign w:val="superscript"/>
              </w:rPr>
              <w:t>o</w:t>
            </w:r>
            <w:r w:rsidRPr="00954EE2">
              <w:rPr>
                <w:b w:val="0"/>
                <w:sz w:val="22"/>
              </w:rPr>
              <w:t>, P:160</w:t>
            </w:r>
            <w:r w:rsidRPr="00954EE2">
              <w:rPr>
                <w:b w:val="0"/>
                <w:sz w:val="22"/>
                <w:vertAlign w:val="superscript"/>
              </w:rPr>
              <w:t>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Pole widzenia - min. 140</w:t>
            </w:r>
            <w:r w:rsidRPr="00954EE2">
              <w:rPr>
                <w:b w:val="0"/>
                <w:sz w:val="22"/>
                <w:vertAlign w:val="superscript"/>
              </w:rPr>
              <w:t>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Kanał irygacyjny </w:t>
            </w:r>
            <w:proofErr w:type="spellStart"/>
            <w:r w:rsidRPr="00954EE2">
              <w:rPr>
                <w:b w:val="0"/>
                <w:sz w:val="22"/>
              </w:rPr>
              <w:t>Water</w:t>
            </w:r>
            <w:proofErr w:type="spellEnd"/>
            <w:r w:rsidRPr="00954EE2">
              <w:rPr>
                <w:b w:val="0"/>
                <w:sz w:val="22"/>
              </w:rPr>
              <w:t xml:space="preserve"> </w:t>
            </w:r>
            <w:proofErr w:type="spellStart"/>
            <w:r w:rsidRPr="00954EE2">
              <w:rPr>
                <w:b w:val="0"/>
                <w:sz w:val="22"/>
              </w:rPr>
              <w:t>Jet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Ilość przycisków dowolnie programowalnych do sterowania funkcjami procesora – min. 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29.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Długość sondy roboczej min. 1600mm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Aparat w pełni zanurzalny, bez nakładek uszczelniających – potwierdzone w materiałach oryginalnych producenta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52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rFonts w:eastAsia="MS Mincho"/>
                <w:b w:val="0"/>
                <w:sz w:val="22"/>
                <w:lang w:eastAsia="ja-JP"/>
              </w:rPr>
              <w:t>Obrazowanie w standardzie HDTV1080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Zmienna gibkość tuby wziernikowej regulowana na głowicy endoskopu podczas badania min. 3 poziomy (min 0,1,2)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Możliwość mycia i dezynfekcji w płynach GA i PAA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Aparat w pełni zanurzalny, bez nakładek uszczelniających - potwierdzone w materiałach oryginalnych producenta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b/>
                <w:bCs/>
                <w:sz w:val="22"/>
                <w:szCs w:val="20"/>
              </w:rPr>
              <w:t>GASTROSKOP – HDTV  SZT.1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b/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Urządzenie fabrycznie nowe, nie powystawowe, nierekondycjonowane, nie będące przedmiotem prezentacji</w:t>
            </w:r>
            <w:r w:rsidR="005C218C">
              <w:rPr>
                <w:sz w:val="22"/>
                <w:szCs w:val="20"/>
              </w:rPr>
              <w:t xml:space="preserve"> urządzenie medyczne klasa II 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Średnica całej sondy endoskopowej - </w:t>
            </w:r>
            <w:proofErr w:type="spellStart"/>
            <w:r w:rsidRPr="00954EE2">
              <w:rPr>
                <w:b w:val="0"/>
                <w:sz w:val="22"/>
              </w:rPr>
              <w:t>max</w:t>
            </w:r>
            <w:proofErr w:type="spellEnd"/>
            <w:r w:rsidRPr="00954EE2">
              <w:rPr>
                <w:b w:val="0"/>
                <w:sz w:val="22"/>
              </w:rPr>
              <w:t>. 9,2mm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Średnica końcówki sondy endoskopowej - </w:t>
            </w:r>
            <w:proofErr w:type="spellStart"/>
            <w:r w:rsidRPr="00954EE2">
              <w:rPr>
                <w:b w:val="0"/>
                <w:sz w:val="22"/>
              </w:rPr>
              <w:t>max</w:t>
            </w:r>
            <w:proofErr w:type="spellEnd"/>
            <w:r w:rsidRPr="00954EE2">
              <w:rPr>
                <w:b w:val="0"/>
                <w:sz w:val="22"/>
              </w:rPr>
              <w:t>. 9,2mm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Kanał roboczy - 2,8mm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39.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Głębia ostrości min. 2-100mm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Zginanie końcówki Endoskopu: min. G: 210</w:t>
            </w:r>
            <w:r w:rsidRPr="00954EE2">
              <w:rPr>
                <w:b w:val="0"/>
                <w:sz w:val="22"/>
                <w:vertAlign w:val="superscript"/>
              </w:rPr>
              <w:t>o</w:t>
            </w:r>
            <w:r w:rsidRPr="00954EE2">
              <w:rPr>
                <w:b w:val="0"/>
                <w:sz w:val="22"/>
              </w:rPr>
              <w:t>, D:90</w:t>
            </w:r>
            <w:r w:rsidRPr="00954EE2">
              <w:rPr>
                <w:b w:val="0"/>
                <w:sz w:val="22"/>
                <w:vertAlign w:val="superscript"/>
              </w:rPr>
              <w:t>o</w:t>
            </w:r>
            <w:r w:rsidRPr="00954EE2">
              <w:rPr>
                <w:b w:val="0"/>
                <w:sz w:val="22"/>
              </w:rPr>
              <w:t>, L:90</w:t>
            </w:r>
            <w:r w:rsidRPr="00954EE2">
              <w:rPr>
                <w:b w:val="0"/>
                <w:sz w:val="22"/>
                <w:vertAlign w:val="superscript"/>
              </w:rPr>
              <w:t>o</w:t>
            </w:r>
            <w:r w:rsidRPr="00954EE2">
              <w:rPr>
                <w:b w:val="0"/>
                <w:sz w:val="22"/>
              </w:rPr>
              <w:t>, P:90</w:t>
            </w:r>
            <w:r w:rsidRPr="00954EE2">
              <w:rPr>
                <w:b w:val="0"/>
                <w:sz w:val="22"/>
                <w:vertAlign w:val="superscript"/>
              </w:rPr>
              <w:t>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Pole widzenia min. 140</w:t>
            </w:r>
            <w:r w:rsidRPr="00954EE2">
              <w:rPr>
                <w:b w:val="0"/>
                <w:sz w:val="22"/>
                <w:vertAlign w:val="superscript"/>
              </w:rPr>
              <w:t>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Ilość przycisków dowolnie programowalnych  do sterowania funkcjami procesora - min. 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jc w:val="center"/>
              <w:rPr>
                <w:sz w:val="22"/>
              </w:rPr>
            </w:pPr>
            <w:r w:rsidRPr="00954EE2">
              <w:rPr>
                <w:b w:val="0"/>
                <w:sz w:val="22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pStyle w:val="Nagwek2"/>
              <w:snapToGrid w:val="0"/>
              <w:jc w:val="center"/>
              <w:rPr>
                <w:b w:val="0"/>
                <w:bCs/>
                <w:sz w:val="22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43..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Długość sondy roboczej - min. 1020 max 1080 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tabs>
                <w:tab w:val="left" w:pos="426"/>
              </w:tabs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tabs>
                <w:tab w:val="left" w:pos="426"/>
              </w:tabs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rFonts w:eastAsia="MS Mincho"/>
                <w:b w:val="0"/>
                <w:sz w:val="22"/>
                <w:lang w:eastAsia="ja-JP"/>
              </w:rPr>
              <w:t>Obrazowanie w standardzie HDTV1080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Aparat w pełni zanurzalny, bez nakładek uszczelniających - potwierdzone w materiałach oryginalnych producenta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Proces odbywa się poprzez zanurzenie aparatu w wodzie i ciągłe podawanie powietrza przez pompę zasilaną 230V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7C5830">
        <w:trPr>
          <w:trHeight w:val="420"/>
          <w:jc w:val="center"/>
        </w:trPr>
        <w:tc>
          <w:tcPr>
            <w:tcW w:w="5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1CD" w:rsidRDefault="00BB51CD">
            <w:pPr>
              <w:pStyle w:val="Nagwek2"/>
              <w:ind w:left="0" w:firstLine="0"/>
              <w:jc w:val="left"/>
              <w:rPr>
                <w:b w:val="0"/>
                <w:sz w:val="22"/>
              </w:rPr>
            </w:pPr>
            <w:r w:rsidRPr="00954EE2">
              <w:rPr>
                <w:b w:val="0"/>
                <w:sz w:val="22"/>
              </w:rPr>
              <w:t>Tester szczelności- test odbywa się w wodzie przez ciągłe podawanie powietrza przez elektryczna pompkę zasilaną 230 V</w:t>
            </w:r>
          </w:p>
          <w:p w:rsidR="007C5830" w:rsidRDefault="007C5830" w:rsidP="007C583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urządzenie medyczne klasa I</w:t>
            </w:r>
          </w:p>
          <w:p w:rsidR="00C4443A" w:rsidRDefault="00C4443A" w:rsidP="007C5830">
            <w:pPr>
              <w:rPr>
                <w:sz w:val="22"/>
                <w:szCs w:val="20"/>
              </w:rPr>
            </w:pPr>
          </w:p>
          <w:p w:rsidR="007C5830" w:rsidRPr="007C5830" w:rsidRDefault="007C5830" w:rsidP="007C5830"/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7C5830">
        <w:trPr>
          <w:trHeight w:val="420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b/>
                <w:bCs/>
                <w:sz w:val="22"/>
                <w:szCs w:val="20"/>
              </w:rPr>
              <w:lastRenderedPageBreak/>
              <w:t xml:space="preserve">WÓZEK ENDOSKOPOWY </w:t>
            </w:r>
          </w:p>
        </w:tc>
      </w:tr>
      <w:tr w:rsidR="00BB51CD" w:rsidRPr="00954EE2" w:rsidTr="007C5830">
        <w:trPr>
          <w:trHeight w:val="4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Urządzenie fabrycznie nowe, nie powystawowe, nierekondycjonowane, nie będące przedmiotem prezentacji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49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Podstawa jezdna z blokadą min. dwóch kół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Ramię do powieszenia monitora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>Wieszak na dwa endoskopy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52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Belka zasilająca z możliwością podłączenia minimum 10 urządzeń 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BB51CD" w:rsidRPr="00954EE2" w:rsidTr="00954EE2">
        <w:trPr>
          <w:trHeight w:val="420"/>
          <w:jc w:val="center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ind w:left="-108" w:right="-129"/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53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pStyle w:val="Nagwek2"/>
              <w:ind w:left="0" w:firstLine="0"/>
              <w:jc w:val="left"/>
              <w:rPr>
                <w:sz w:val="22"/>
              </w:rPr>
            </w:pPr>
            <w:r w:rsidRPr="00954EE2">
              <w:rPr>
                <w:b w:val="0"/>
                <w:sz w:val="22"/>
              </w:rPr>
              <w:t xml:space="preserve">Wózek z możliwością umieszczenia wszystkich elementów zestawu endoskopowego 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CD" w:rsidRPr="00954EE2" w:rsidRDefault="00BB51CD">
            <w:pPr>
              <w:jc w:val="center"/>
              <w:rPr>
                <w:sz w:val="22"/>
                <w:szCs w:val="20"/>
              </w:rPr>
            </w:pPr>
            <w:r w:rsidRPr="00954EE2">
              <w:rPr>
                <w:sz w:val="22"/>
                <w:szCs w:val="20"/>
              </w:rPr>
              <w:t>TAK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CD" w:rsidRPr="00954EE2" w:rsidRDefault="00BB51CD">
            <w:pPr>
              <w:snapToGrid w:val="0"/>
              <w:jc w:val="center"/>
              <w:rPr>
                <w:sz w:val="22"/>
                <w:szCs w:val="20"/>
              </w:rPr>
            </w:pPr>
          </w:p>
        </w:tc>
      </w:tr>
    </w:tbl>
    <w:p w:rsidR="00954EE2" w:rsidRDefault="00954EE2">
      <w:pPr>
        <w:rPr>
          <w:rFonts w:ascii="Arial" w:hAnsi="Arial" w:cs="Arial"/>
          <w:sz w:val="16"/>
          <w:szCs w:val="16"/>
        </w:rPr>
      </w:pPr>
    </w:p>
    <w:p w:rsidR="003233A8" w:rsidRPr="00052B4E" w:rsidRDefault="003233A8" w:rsidP="003233A8">
      <w:pPr>
        <w:spacing w:after="200" w:line="276" w:lineRule="auto"/>
        <w:ind w:left="1134" w:hanging="1134"/>
        <w:jc w:val="both"/>
        <w:rPr>
          <w:rFonts w:eastAsia="Calibri"/>
          <w:sz w:val="22"/>
          <w:szCs w:val="22"/>
          <w:lang w:eastAsia="en-US"/>
        </w:rPr>
      </w:pPr>
      <w:r w:rsidRPr="00052B4E">
        <w:rPr>
          <w:rFonts w:eastAsia="Calibri"/>
          <w:sz w:val="22"/>
          <w:szCs w:val="22"/>
          <w:lang w:eastAsia="en-US"/>
        </w:rPr>
        <w:t xml:space="preserve">UWAGA: Niespełnienie wymaganych parametrów i warunków spowoduje odrzucenie oferty. Parametry muszą być potwierdzone folderami lub karatami katalogowymi oferowanego wyrobu.  </w:t>
      </w:r>
    </w:p>
    <w:p w:rsidR="003233A8" w:rsidRPr="00052B4E" w:rsidRDefault="003233A8" w:rsidP="003233A8">
      <w:pPr>
        <w:rPr>
          <w:b/>
          <w:bCs/>
          <w:sz w:val="22"/>
          <w:szCs w:val="22"/>
          <w:lang w:eastAsia="ar-SA"/>
        </w:rPr>
      </w:pPr>
      <w:r w:rsidRPr="00052B4E">
        <w:rPr>
          <w:b/>
          <w:bCs/>
          <w:sz w:val="22"/>
          <w:szCs w:val="22"/>
        </w:rPr>
        <w:t xml:space="preserve">Brak odpowiedniego wpisu przez wykonawcę w kolumnie </w:t>
      </w:r>
      <w:r w:rsidRPr="00052B4E">
        <w:rPr>
          <w:b/>
          <w:bCs/>
          <w:i/>
          <w:sz w:val="22"/>
          <w:szCs w:val="22"/>
        </w:rPr>
        <w:t>parametr oferowany</w:t>
      </w:r>
      <w:r w:rsidRPr="00052B4E">
        <w:rPr>
          <w:b/>
          <w:bCs/>
          <w:sz w:val="22"/>
          <w:szCs w:val="22"/>
        </w:rPr>
        <w:t xml:space="preserve"> będzie traktowany jako brak danego parametru/warunku w oferowanej konfiguracji urządzenia i będzie podstawą odrzucenia oferty. </w:t>
      </w:r>
    </w:p>
    <w:p w:rsidR="003233A8" w:rsidRPr="00052B4E" w:rsidRDefault="003233A8" w:rsidP="003233A8">
      <w:pPr>
        <w:jc w:val="both"/>
        <w:rPr>
          <w:sz w:val="22"/>
          <w:szCs w:val="22"/>
        </w:rPr>
      </w:pPr>
    </w:p>
    <w:p w:rsidR="003233A8" w:rsidRPr="00052B4E" w:rsidRDefault="003233A8" w:rsidP="003233A8">
      <w:pPr>
        <w:spacing w:after="200" w:line="276" w:lineRule="auto"/>
        <w:ind w:right="125"/>
        <w:jc w:val="both"/>
        <w:rPr>
          <w:rFonts w:eastAsia="Calibri"/>
          <w:sz w:val="22"/>
          <w:szCs w:val="22"/>
          <w:lang w:eastAsia="en-US"/>
        </w:rPr>
      </w:pPr>
      <w:r w:rsidRPr="00052B4E">
        <w:rPr>
          <w:rFonts w:eastAsia="Calibri"/>
          <w:sz w:val="22"/>
          <w:szCs w:val="22"/>
          <w:lang w:eastAsia="en-US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052B4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052B4E">
        <w:rPr>
          <w:rFonts w:eastAsia="Calibri"/>
          <w:sz w:val="22"/>
          <w:szCs w:val="22"/>
          <w:lang w:eastAsia="en-US"/>
        </w:rPr>
        <w:t>gwarantuje bezpieczeństwo pacjentów i personelu medycznego i zapewnia wymagany poziom usług medycznych.</w:t>
      </w:r>
    </w:p>
    <w:p w:rsidR="003233A8" w:rsidRPr="00052B4E" w:rsidRDefault="003233A8" w:rsidP="003233A8">
      <w:pPr>
        <w:spacing w:after="200" w:line="276" w:lineRule="auto"/>
        <w:ind w:right="125"/>
        <w:jc w:val="both"/>
        <w:rPr>
          <w:rFonts w:eastAsia="Calibri"/>
          <w:sz w:val="22"/>
          <w:szCs w:val="22"/>
          <w:lang w:eastAsia="en-US"/>
        </w:rPr>
      </w:pPr>
    </w:p>
    <w:p w:rsidR="003233A8" w:rsidRPr="00052B4E" w:rsidRDefault="003233A8" w:rsidP="003233A8">
      <w:pPr>
        <w:spacing w:after="200" w:line="276" w:lineRule="auto"/>
        <w:ind w:right="125"/>
        <w:jc w:val="both"/>
        <w:rPr>
          <w:rFonts w:eastAsia="Calibri"/>
          <w:sz w:val="22"/>
          <w:szCs w:val="22"/>
          <w:lang w:eastAsia="en-US"/>
        </w:rPr>
      </w:pPr>
    </w:p>
    <w:p w:rsidR="003233A8" w:rsidRPr="00052B4E" w:rsidRDefault="003233A8" w:rsidP="003233A8">
      <w:pPr>
        <w:spacing w:after="200" w:line="276" w:lineRule="auto"/>
        <w:ind w:right="125"/>
        <w:jc w:val="both"/>
        <w:rPr>
          <w:sz w:val="22"/>
          <w:szCs w:val="22"/>
          <w:lang w:eastAsia="ar-SA"/>
        </w:rPr>
      </w:pPr>
    </w:p>
    <w:p w:rsidR="003233A8" w:rsidRPr="00052B4E" w:rsidRDefault="003233A8" w:rsidP="003233A8">
      <w:pPr>
        <w:jc w:val="right"/>
        <w:rPr>
          <w:b/>
          <w:sz w:val="22"/>
          <w:szCs w:val="22"/>
        </w:rPr>
      </w:pPr>
      <w:r w:rsidRPr="00052B4E">
        <w:rPr>
          <w:b/>
          <w:sz w:val="22"/>
          <w:szCs w:val="22"/>
        </w:rPr>
        <w:t>…………………………….</w:t>
      </w:r>
    </w:p>
    <w:p w:rsidR="003233A8" w:rsidRPr="00052B4E" w:rsidRDefault="003233A8" w:rsidP="003233A8">
      <w:pPr>
        <w:jc w:val="right"/>
        <w:rPr>
          <w:sz w:val="22"/>
          <w:szCs w:val="22"/>
        </w:rPr>
      </w:pPr>
      <w:r w:rsidRPr="00052B4E">
        <w:rPr>
          <w:b/>
          <w:sz w:val="22"/>
          <w:szCs w:val="22"/>
        </w:rPr>
        <w:t>Podpis Wykonawcy</w:t>
      </w:r>
    </w:p>
    <w:sectPr w:rsidR="003233A8" w:rsidRPr="00052B4E" w:rsidSect="00BC5BD1">
      <w:footerReference w:type="default" r:id="rId7"/>
      <w:pgSz w:w="11906" w:h="16838"/>
      <w:pgMar w:top="709" w:right="794" w:bottom="284" w:left="964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D7" w:rsidRDefault="00C66ED7">
      <w:r>
        <w:separator/>
      </w:r>
    </w:p>
  </w:endnote>
  <w:endnote w:type="continuationSeparator" w:id="0">
    <w:p w:rsidR="00C66ED7" w:rsidRDefault="00C6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CD" w:rsidRDefault="00BB51CD">
    <w:pPr>
      <w:tabs>
        <w:tab w:val="center" w:pos="4536"/>
        <w:tab w:val="right" w:pos="10080"/>
      </w:tabs>
      <w:ind w:right="-201"/>
      <w:jc w:val="right"/>
      <w:rPr>
        <w:rFonts w:ascii="Arial" w:hAnsi="Arial" w:cs="Arial"/>
        <w:sz w:val="16"/>
        <w:szCs w:val="16"/>
      </w:rPr>
    </w:pPr>
  </w:p>
  <w:p w:rsidR="00BB51CD" w:rsidRDefault="00BB51CD">
    <w:pPr>
      <w:tabs>
        <w:tab w:val="center" w:pos="4536"/>
        <w:tab w:val="right" w:pos="10080"/>
      </w:tabs>
      <w:ind w:right="-201"/>
      <w:jc w:val="right"/>
      <w:rPr>
        <w:rFonts w:ascii="Arial" w:hAnsi="Arial" w:cs="Arial"/>
        <w:sz w:val="16"/>
        <w:szCs w:val="16"/>
      </w:rPr>
    </w:pPr>
  </w:p>
  <w:p w:rsidR="00BB51CD" w:rsidRDefault="00BB51CD">
    <w:pPr>
      <w:pStyle w:val="Stopka"/>
      <w:tabs>
        <w:tab w:val="clear" w:pos="9072"/>
        <w:tab w:val="right" w:pos="10065"/>
      </w:tabs>
      <w:ind w:right="-995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D7" w:rsidRDefault="00C66ED7">
      <w:r>
        <w:separator/>
      </w:r>
    </w:p>
  </w:footnote>
  <w:footnote w:type="continuationSeparator" w:id="0">
    <w:p w:rsidR="00C66ED7" w:rsidRDefault="00C66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BD1"/>
    <w:rsid w:val="00052B4E"/>
    <w:rsid w:val="000D679D"/>
    <w:rsid w:val="001201F6"/>
    <w:rsid w:val="0017731B"/>
    <w:rsid w:val="001D5D63"/>
    <w:rsid w:val="001F5D48"/>
    <w:rsid w:val="003233A8"/>
    <w:rsid w:val="005C218C"/>
    <w:rsid w:val="00692497"/>
    <w:rsid w:val="0072753B"/>
    <w:rsid w:val="00786F31"/>
    <w:rsid w:val="007C28CF"/>
    <w:rsid w:val="007C5830"/>
    <w:rsid w:val="007F619D"/>
    <w:rsid w:val="008057F1"/>
    <w:rsid w:val="00866244"/>
    <w:rsid w:val="008B4D38"/>
    <w:rsid w:val="00954EE2"/>
    <w:rsid w:val="00A20D73"/>
    <w:rsid w:val="00AA7E73"/>
    <w:rsid w:val="00AB1C97"/>
    <w:rsid w:val="00AB40D8"/>
    <w:rsid w:val="00AE5D1B"/>
    <w:rsid w:val="00BB3E1B"/>
    <w:rsid w:val="00BB51CD"/>
    <w:rsid w:val="00BB62F2"/>
    <w:rsid w:val="00BC5BD1"/>
    <w:rsid w:val="00C04DDF"/>
    <w:rsid w:val="00C4443A"/>
    <w:rsid w:val="00C66ED7"/>
    <w:rsid w:val="00D02773"/>
    <w:rsid w:val="00E67F0F"/>
    <w:rsid w:val="00EE2A3D"/>
    <w:rsid w:val="00E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CF"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C28CF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C28CF"/>
    <w:pPr>
      <w:keepNext/>
      <w:numPr>
        <w:ilvl w:val="1"/>
        <w:numId w:val="1"/>
      </w:numPr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C28CF"/>
    <w:pPr>
      <w:keepNext/>
      <w:widowControl w:val="0"/>
      <w:jc w:val="center"/>
      <w:outlineLvl w:val="2"/>
    </w:pPr>
    <w:rPr>
      <w:rFonts w:cs="Arial"/>
      <w:b/>
      <w:bCs/>
      <w:sz w:val="28"/>
    </w:rPr>
  </w:style>
  <w:style w:type="paragraph" w:styleId="Nagwek4">
    <w:name w:val="heading 4"/>
    <w:basedOn w:val="Normalny"/>
    <w:next w:val="Normalny"/>
    <w:qFormat/>
    <w:rsid w:val="007C2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C28CF"/>
    <w:pPr>
      <w:keepNext/>
      <w:spacing w:line="360" w:lineRule="auto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C28CF"/>
  </w:style>
  <w:style w:type="character" w:customStyle="1" w:styleId="WW8Num1z1">
    <w:name w:val="WW8Num1z1"/>
    <w:rsid w:val="007C28CF"/>
  </w:style>
  <w:style w:type="character" w:customStyle="1" w:styleId="WW8Num1z2">
    <w:name w:val="WW8Num1z2"/>
    <w:rsid w:val="007C28CF"/>
  </w:style>
  <w:style w:type="character" w:customStyle="1" w:styleId="WW8Num1z3">
    <w:name w:val="WW8Num1z3"/>
    <w:rsid w:val="007C28CF"/>
  </w:style>
  <w:style w:type="character" w:customStyle="1" w:styleId="WW8Num1z4">
    <w:name w:val="WW8Num1z4"/>
    <w:rsid w:val="007C28CF"/>
  </w:style>
  <w:style w:type="character" w:customStyle="1" w:styleId="WW8Num1z5">
    <w:name w:val="WW8Num1z5"/>
    <w:rsid w:val="007C28CF"/>
  </w:style>
  <w:style w:type="character" w:customStyle="1" w:styleId="WW8Num1z6">
    <w:name w:val="WW8Num1z6"/>
    <w:rsid w:val="007C28CF"/>
  </w:style>
  <w:style w:type="character" w:customStyle="1" w:styleId="WW8Num1z7">
    <w:name w:val="WW8Num1z7"/>
    <w:rsid w:val="007C28CF"/>
  </w:style>
  <w:style w:type="character" w:customStyle="1" w:styleId="WW8Num1z8">
    <w:name w:val="WW8Num1z8"/>
    <w:rsid w:val="007C28CF"/>
  </w:style>
  <w:style w:type="character" w:customStyle="1" w:styleId="WW8Num2z0">
    <w:name w:val="WW8Num2z0"/>
    <w:rsid w:val="007C28CF"/>
    <w:rPr>
      <w:rFonts w:ascii="Symbol" w:hAnsi="Symbol" w:cs="Symbol"/>
    </w:rPr>
  </w:style>
  <w:style w:type="character" w:customStyle="1" w:styleId="WW8Num3z0">
    <w:name w:val="WW8Num3z0"/>
    <w:rsid w:val="007C28CF"/>
  </w:style>
  <w:style w:type="character" w:customStyle="1" w:styleId="WW8Num3z1">
    <w:name w:val="WW8Num3z1"/>
    <w:rsid w:val="007C28CF"/>
  </w:style>
  <w:style w:type="character" w:customStyle="1" w:styleId="WW8Num3z2">
    <w:name w:val="WW8Num3z2"/>
    <w:rsid w:val="007C28CF"/>
  </w:style>
  <w:style w:type="character" w:customStyle="1" w:styleId="WW8Num3z3">
    <w:name w:val="WW8Num3z3"/>
    <w:rsid w:val="007C28CF"/>
  </w:style>
  <w:style w:type="character" w:customStyle="1" w:styleId="WW8Num3z4">
    <w:name w:val="WW8Num3z4"/>
    <w:rsid w:val="007C28CF"/>
  </w:style>
  <w:style w:type="character" w:customStyle="1" w:styleId="WW8Num3z5">
    <w:name w:val="WW8Num3z5"/>
    <w:rsid w:val="007C28CF"/>
  </w:style>
  <w:style w:type="character" w:customStyle="1" w:styleId="WW8Num3z6">
    <w:name w:val="WW8Num3z6"/>
    <w:rsid w:val="007C28CF"/>
  </w:style>
  <w:style w:type="character" w:customStyle="1" w:styleId="WW8Num3z7">
    <w:name w:val="WW8Num3z7"/>
    <w:rsid w:val="007C28CF"/>
  </w:style>
  <w:style w:type="character" w:customStyle="1" w:styleId="WW8Num3z8">
    <w:name w:val="WW8Num3z8"/>
    <w:rsid w:val="007C28CF"/>
  </w:style>
  <w:style w:type="character" w:customStyle="1" w:styleId="WW8Num4z0">
    <w:name w:val="WW8Num4z0"/>
    <w:rsid w:val="007C28CF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7C28CF"/>
    <w:rPr>
      <w:rFonts w:ascii="Courier New" w:hAnsi="Courier New" w:cs="Courier New" w:hint="default"/>
    </w:rPr>
  </w:style>
  <w:style w:type="character" w:customStyle="1" w:styleId="WW8Num4z2">
    <w:name w:val="WW8Num4z2"/>
    <w:rsid w:val="007C28CF"/>
    <w:rPr>
      <w:rFonts w:ascii="Wingdings" w:hAnsi="Wingdings" w:cs="Wingdings" w:hint="default"/>
    </w:rPr>
  </w:style>
  <w:style w:type="character" w:customStyle="1" w:styleId="WW8Num4z3">
    <w:name w:val="WW8Num4z3"/>
    <w:rsid w:val="007C28CF"/>
    <w:rPr>
      <w:rFonts w:ascii="Symbol" w:hAnsi="Symbol" w:cs="Symbol" w:hint="default"/>
    </w:rPr>
  </w:style>
  <w:style w:type="character" w:customStyle="1" w:styleId="WW8Num5z0">
    <w:name w:val="WW8Num5z0"/>
    <w:rsid w:val="007C28CF"/>
  </w:style>
  <w:style w:type="character" w:customStyle="1" w:styleId="WW8Num5z1">
    <w:name w:val="WW8Num5z1"/>
    <w:rsid w:val="007C28CF"/>
  </w:style>
  <w:style w:type="character" w:customStyle="1" w:styleId="WW8Num5z2">
    <w:name w:val="WW8Num5z2"/>
    <w:rsid w:val="007C28CF"/>
  </w:style>
  <w:style w:type="character" w:customStyle="1" w:styleId="WW8Num5z3">
    <w:name w:val="WW8Num5z3"/>
    <w:rsid w:val="007C28CF"/>
  </w:style>
  <w:style w:type="character" w:customStyle="1" w:styleId="WW8Num5z4">
    <w:name w:val="WW8Num5z4"/>
    <w:rsid w:val="007C28CF"/>
  </w:style>
  <w:style w:type="character" w:customStyle="1" w:styleId="WW8Num5z5">
    <w:name w:val="WW8Num5z5"/>
    <w:rsid w:val="007C28CF"/>
  </w:style>
  <w:style w:type="character" w:customStyle="1" w:styleId="WW8Num5z6">
    <w:name w:val="WW8Num5z6"/>
    <w:rsid w:val="007C28CF"/>
  </w:style>
  <w:style w:type="character" w:customStyle="1" w:styleId="WW8Num5z7">
    <w:name w:val="WW8Num5z7"/>
    <w:rsid w:val="007C28CF"/>
  </w:style>
  <w:style w:type="character" w:customStyle="1" w:styleId="WW8Num5z8">
    <w:name w:val="WW8Num5z8"/>
    <w:rsid w:val="007C28CF"/>
  </w:style>
  <w:style w:type="character" w:customStyle="1" w:styleId="WW8Num6z0">
    <w:name w:val="WW8Num6z0"/>
    <w:rsid w:val="007C28CF"/>
    <w:rPr>
      <w:rFonts w:hint="default"/>
    </w:rPr>
  </w:style>
  <w:style w:type="character" w:customStyle="1" w:styleId="Domylnaczcionkaakapitu2">
    <w:name w:val="Domyślna czcionka akapitu2"/>
    <w:rsid w:val="007C28CF"/>
  </w:style>
  <w:style w:type="character" w:customStyle="1" w:styleId="Nagwek2Znak">
    <w:name w:val="Nagłówek 2 Znak"/>
    <w:rsid w:val="007C28CF"/>
    <w:rPr>
      <w:b/>
      <w:kern w:val="2"/>
      <w:sz w:val="24"/>
    </w:rPr>
  </w:style>
  <w:style w:type="character" w:customStyle="1" w:styleId="WW8Num7z0">
    <w:name w:val="WW8Num7z0"/>
    <w:rsid w:val="007C28CF"/>
    <w:rPr>
      <w:rFonts w:ascii="Symbol" w:hAnsi="Symbol" w:cs="Symbol"/>
    </w:rPr>
  </w:style>
  <w:style w:type="character" w:customStyle="1" w:styleId="WW8Num11z0">
    <w:name w:val="WW8Num11z0"/>
    <w:rsid w:val="007C28CF"/>
    <w:rPr>
      <w:rFonts w:ascii="Symbol" w:hAnsi="Symbol" w:cs="OpenSymbol"/>
    </w:rPr>
  </w:style>
  <w:style w:type="character" w:customStyle="1" w:styleId="WW8Num13z0">
    <w:name w:val="WW8Num13z0"/>
    <w:rsid w:val="007C28CF"/>
    <w:rPr>
      <w:rFonts w:ascii="Wingdings 2" w:hAnsi="Wingdings 2" w:cs="Wingdings 2"/>
    </w:rPr>
  </w:style>
  <w:style w:type="character" w:customStyle="1" w:styleId="WW8Num13z1">
    <w:name w:val="WW8Num13z1"/>
    <w:rsid w:val="007C28CF"/>
    <w:rPr>
      <w:rFonts w:ascii="OpenSymbol" w:hAnsi="OpenSymbol" w:cs="OpenSymbol"/>
    </w:rPr>
  </w:style>
  <w:style w:type="character" w:customStyle="1" w:styleId="WW8Num14z0">
    <w:name w:val="WW8Num14z0"/>
    <w:rsid w:val="007C28CF"/>
    <w:rPr>
      <w:rFonts w:ascii="Wingdings 2" w:hAnsi="Wingdings 2" w:cs="Wingdings 2"/>
    </w:rPr>
  </w:style>
  <w:style w:type="character" w:customStyle="1" w:styleId="WW8Num14z1">
    <w:name w:val="WW8Num14z1"/>
    <w:rsid w:val="007C28CF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C28CF"/>
    <w:rPr>
      <w:rFonts w:ascii="Symbol" w:hAnsi="Symbol" w:cs="Symbol"/>
    </w:rPr>
  </w:style>
  <w:style w:type="character" w:customStyle="1" w:styleId="WW8Num19z0">
    <w:name w:val="WW8Num19z0"/>
    <w:rsid w:val="007C28CF"/>
    <w:rPr>
      <w:b/>
    </w:rPr>
  </w:style>
  <w:style w:type="character" w:customStyle="1" w:styleId="WW8Num20z0">
    <w:name w:val="WW8Num20z0"/>
    <w:rsid w:val="007C28C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C28CF"/>
    <w:rPr>
      <w:rFonts w:ascii="Courier New" w:hAnsi="Courier New" w:cs="Courier New"/>
    </w:rPr>
  </w:style>
  <w:style w:type="character" w:customStyle="1" w:styleId="WW8Num20z2">
    <w:name w:val="WW8Num20z2"/>
    <w:rsid w:val="007C28CF"/>
    <w:rPr>
      <w:rFonts w:ascii="Wingdings" w:hAnsi="Wingdings" w:cs="Wingdings"/>
    </w:rPr>
  </w:style>
  <w:style w:type="character" w:customStyle="1" w:styleId="WW8Num20z3">
    <w:name w:val="WW8Num20z3"/>
    <w:rsid w:val="007C28CF"/>
    <w:rPr>
      <w:rFonts w:ascii="Symbol" w:hAnsi="Symbol" w:cs="Symbol"/>
    </w:rPr>
  </w:style>
  <w:style w:type="character" w:customStyle="1" w:styleId="WW8Num22z0">
    <w:name w:val="WW8Num22z0"/>
    <w:rsid w:val="007C28CF"/>
    <w:rPr>
      <w:rFonts w:ascii="Symbol" w:hAnsi="Symbol" w:cs="Symbol"/>
    </w:rPr>
  </w:style>
  <w:style w:type="character" w:customStyle="1" w:styleId="WW8Num22z1">
    <w:name w:val="WW8Num22z1"/>
    <w:rsid w:val="007C28CF"/>
    <w:rPr>
      <w:rFonts w:ascii="Courier New" w:hAnsi="Courier New" w:cs="Courier New"/>
    </w:rPr>
  </w:style>
  <w:style w:type="character" w:customStyle="1" w:styleId="WW8Num22z2">
    <w:name w:val="WW8Num22z2"/>
    <w:rsid w:val="007C28CF"/>
    <w:rPr>
      <w:rFonts w:ascii="Wingdings" w:hAnsi="Wingdings" w:cs="Wingdings"/>
    </w:rPr>
  </w:style>
  <w:style w:type="character" w:customStyle="1" w:styleId="WW8Num22z4">
    <w:name w:val="WW8Num22z4"/>
    <w:rsid w:val="007C28CF"/>
    <w:rPr>
      <w:rFonts w:ascii="Courier New" w:hAnsi="Courier New" w:cs="Courier New"/>
    </w:rPr>
  </w:style>
  <w:style w:type="character" w:customStyle="1" w:styleId="WW8Num23z0">
    <w:name w:val="WW8Num23z0"/>
    <w:rsid w:val="007C28CF"/>
    <w:rPr>
      <w:rFonts w:ascii="Symbol" w:hAnsi="Symbol" w:cs="Times New Roman"/>
    </w:rPr>
  </w:style>
  <w:style w:type="character" w:customStyle="1" w:styleId="WW8Num23z1">
    <w:name w:val="WW8Num23z1"/>
    <w:rsid w:val="007C28CF"/>
    <w:rPr>
      <w:rFonts w:ascii="Courier New" w:hAnsi="Courier New" w:cs="Courier New"/>
    </w:rPr>
  </w:style>
  <w:style w:type="character" w:customStyle="1" w:styleId="WW8Num23z2">
    <w:name w:val="WW8Num23z2"/>
    <w:rsid w:val="007C28CF"/>
    <w:rPr>
      <w:rFonts w:ascii="Wingdings" w:hAnsi="Wingdings" w:cs="Times New Roman"/>
    </w:rPr>
  </w:style>
  <w:style w:type="character" w:customStyle="1" w:styleId="WW8Num24z0">
    <w:name w:val="WW8Num24z0"/>
    <w:rsid w:val="007C28CF"/>
    <w:rPr>
      <w:rFonts w:ascii="Symbol" w:hAnsi="Symbol" w:cs="Times New Roman"/>
    </w:rPr>
  </w:style>
  <w:style w:type="character" w:customStyle="1" w:styleId="WW8Num24z1">
    <w:name w:val="WW8Num24z1"/>
    <w:rsid w:val="007C28CF"/>
    <w:rPr>
      <w:rFonts w:ascii="Courier New" w:hAnsi="Courier New" w:cs="Courier New"/>
    </w:rPr>
  </w:style>
  <w:style w:type="character" w:customStyle="1" w:styleId="WW8Num24z2">
    <w:name w:val="WW8Num24z2"/>
    <w:rsid w:val="007C28CF"/>
    <w:rPr>
      <w:rFonts w:ascii="Wingdings" w:hAnsi="Wingdings" w:cs="Times New Roman"/>
    </w:rPr>
  </w:style>
  <w:style w:type="character" w:customStyle="1" w:styleId="WW8Num27z0">
    <w:name w:val="WW8Num27z0"/>
    <w:rsid w:val="007C28CF"/>
    <w:rPr>
      <w:rFonts w:ascii="Symbol" w:hAnsi="Symbol" w:cs="Symbol"/>
    </w:rPr>
  </w:style>
  <w:style w:type="character" w:customStyle="1" w:styleId="WW8Num27z1">
    <w:name w:val="WW8Num27z1"/>
    <w:rsid w:val="007C28CF"/>
    <w:rPr>
      <w:rFonts w:ascii="Courier New" w:hAnsi="Courier New" w:cs="Courier New"/>
    </w:rPr>
  </w:style>
  <w:style w:type="character" w:customStyle="1" w:styleId="WW8Num27z2">
    <w:name w:val="WW8Num27z2"/>
    <w:rsid w:val="007C28CF"/>
    <w:rPr>
      <w:rFonts w:ascii="Wingdings" w:hAnsi="Wingdings" w:cs="Wingdings"/>
    </w:rPr>
  </w:style>
  <w:style w:type="character" w:customStyle="1" w:styleId="WW8Num28z0">
    <w:name w:val="WW8Num28z0"/>
    <w:rsid w:val="007C28CF"/>
    <w:rPr>
      <w:rFonts w:ascii="Symbol" w:hAnsi="Symbol" w:cs="Symbol"/>
    </w:rPr>
  </w:style>
  <w:style w:type="character" w:customStyle="1" w:styleId="WW8Num28z1">
    <w:name w:val="WW8Num28z1"/>
    <w:rsid w:val="007C28CF"/>
    <w:rPr>
      <w:rFonts w:ascii="Courier New" w:hAnsi="Courier New" w:cs="Courier New"/>
    </w:rPr>
  </w:style>
  <w:style w:type="character" w:customStyle="1" w:styleId="WW8Num28z2">
    <w:name w:val="WW8Num28z2"/>
    <w:rsid w:val="007C28CF"/>
    <w:rPr>
      <w:rFonts w:ascii="Wingdings" w:hAnsi="Wingdings" w:cs="Wingdings"/>
    </w:rPr>
  </w:style>
  <w:style w:type="character" w:customStyle="1" w:styleId="WW8Num29z0">
    <w:name w:val="WW8Num29z0"/>
    <w:rsid w:val="007C28CF"/>
    <w:rPr>
      <w:rFonts w:ascii="Symbol" w:hAnsi="Symbol" w:cs="Symbol"/>
    </w:rPr>
  </w:style>
  <w:style w:type="character" w:customStyle="1" w:styleId="WW8Num29z1">
    <w:name w:val="WW8Num29z1"/>
    <w:rsid w:val="007C28CF"/>
    <w:rPr>
      <w:rFonts w:ascii="Courier New" w:hAnsi="Courier New" w:cs="Courier New"/>
    </w:rPr>
  </w:style>
  <w:style w:type="character" w:customStyle="1" w:styleId="WW8Num29z2">
    <w:name w:val="WW8Num29z2"/>
    <w:rsid w:val="007C28CF"/>
    <w:rPr>
      <w:rFonts w:ascii="Wingdings" w:hAnsi="Wingdings" w:cs="Wingdings"/>
    </w:rPr>
  </w:style>
  <w:style w:type="character" w:customStyle="1" w:styleId="WW8Num30z0">
    <w:name w:val="WW8Num30z0"/>
    <w:rsid w:val="007C28CF"/>
    <w:rPr>
      <w:b/>
    </w:rPr>
  </w:style>
  <w:style w:type="character" w:customStyle="1" w:styleId="Domylnaczcionkaakapitu1">
    <w:name w:val="Domyślna czcionka akapitu1"/>
    <w:rsid w:val="007C28CF"/>
  </w:style>
  <w:style w:type="character" w:customStyle="1" w:styleId="WW-Domylnaczcionkaakapitu">
    <w:name w:val="WW-Domyślna czcionka akapitu"/>
    <w:rsid w:val="007C28CF"/>
  </w:style>
  <w:style w:type="character" w:customStyle="1" w:styleId="Absatz-Standardschriftart">
    <w:name w:val="Absatz-Standardschriftart"/>
    <w:rsid w:val="007C28CF"/>
  </w:style>
  <w:style w:type="character" w:customStyle="1" w:styleId="WW-Domylnaczcionkaakapitu1">
    <w:name w:val="WW-Domyślna czcionka akapitu1"/>
    <w:rsid w:val="007C28CF"/>
  </w:style>
  <w:style w:type="character" w:customStyle="1" w:styleId="WW-Domylnaczcionkaakapitu11">
    <w:name w:val="WW-Domyślna czcionka akapitu11"/>
    <w:rsid w:val="007C28CF"/>
  </w:style>
  <w:style w:type="character" w:customStyle="1" w:styleId="WW-Absatz-Standardschriftart">
    <w:name w:val="WW-Absatz-Standardschriftart"/>
    <w:rsid w:val="007C28CF"/>
  </w:style>
  <w:style w:type="character" w:customStyle="1" w:styleId="WW-Absatz-Standardschriftart1">
    <w:name w:val="WW-Absatz-Standardschriftart1"/>
    <w:rsid w:val="007C28CF"/>
  </w:style>
  <w:style w:type="character" w:customStyle="1" w:styleId="WW8Num21z0">
    <w:name w:val="WW8Num21z0"/>
    <w:rsid w:val="007C28CF"/>
    <w:rPr>
      <w:rFonts w:ascii="Symbol" w:hAnsi="Symbol" w:cs="Symbol"/>
    </w:rPr>
  </w:style>
  <w:style w:type="character" w:customStyle="1" w:styleId="WW-Domylnaczcionkaakapitu111">
    <w:name w:val="WW-Domyślna czcionka akapitu111"/>
    <w:rsid w:val="007C28CF"/>
  </w:style>
  <w:style w:type="character" w:customStyle="1" w:styleId="WW8Num14z2">
    <w:name w:val="WW8Num14z2"/>
    <w:rsid w:val="007C28CF"/>
    <w:rPr>
      <w:rFonts w:ascii="Symbol" w:hAnsi="Symbol" w:cs="Symbol"/>
    </w:rPr>
  </w:style>
  <w:style w:type="character" w:customStyle="1" w:styleId="WW8Num33z0">
    <w:name w:val="WW8Num33z0"/>
    <w:rsid w:val="007C28CF"/>
    <w:rPr>
      <w:rFonts w:ascii="Symbol" w:hAnsi="Symbol" w:cs="Symbol"/>
    </w:rPr>
  </w:style>
  <w:style w:type="character" w:customStyle="1" w:styleId="WW8Num41z0">
    <w:name w:val="WW8Num41z0"/>
    <w:rsid w:val="007C28CF"/>
    <w:rPr>
      <w:rFonts w:ascii="Symbol" w:hAnsi="Symbol" w:cs="Symbol"/>
    </w:rPr>
  </w:style>
  <w:style w:type="character" w:customStyle="1" w:styleId="WW8Num41z1">
    <w:name w:val="WW8Num41z1"/>
    <w:rsid w:val="007C28CF"/>
    <w:rPr>
      <w:rFonts w:ascii="Courier New" w:hAnsi="Courier New" w:cs="Courier New"/>
    </w:rPr>
  </w:style>
  <w:style w:type="character" w:customStyle="1" w:styleId="WW8Num41z2">
    <w:name w:val="WW8Num41z2"/>
    <w:rsid w:val="007C28CF"/>
    <w:rPr>
      <w:rFonts w:ascii="Wingdings" w:hAnsi="Wingdings" w:cs="Wingdings"/>
    </w:rPr>
  </w:style>
  <w:style w:type="character" w:customStyle="1" w:styleId="WW-Domylnaczcionkaakapitu1111">
    <w:name w:val="WW-Domyślna czcionka akapitu1111"/>
    <w:rsid w:val="007C28CF"/>
  </w:style>
  <w:style w:type="character" w:styleId="Numerstrony">
    <w:name w:val="page number"/>
    <w:basedOn w:val="WW-Domylnaczcionkaakapitu1111"/>
    <w:rsid w:val="007C28CF"/>
  </w:style>
  <w:style w:type="character" w:customStyle="1" w:styleId="Znakinumeracji">
    <w:name w:val="Znaki numeracji"/>
    <w:rsid w:val="007C28CF"/>
  </w:style>
  <w:style w:type="character" w:customStyle="1" w:styleId="FontStyle107">
    <w:name w:val="Font Style107"/>
    <w:rsid w:val="007C28C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5">
    <w:name w:val="Font Style105"/>
    <w:rsid w:val="007C28C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NagwekZnak">
    <w:name w:val="Nagłówek Znak"/>
    <w:rsid w:val="007C28CF"/>
    <w:rPr>
      <w:kern w:val="2"/>
      <w:sz w:val="24"/>
      <w:szCs w:val="24"/>
    </w:rPr>
  </w:style>
  <w:style w:type="character" w:customStyle="1" w:styleId="TekstdymkaZnak">
    <w:name w:val="Tekst dymka Znak"/>
    <w:rsid w:val="007C28CF"/>
    <w:rPr>
      <w:rFonts w:ascii="Tahoma" w:eastAsia="Tahoma" w:hAnsi="Tahoma" w:cs="Tahoma"/>
      <w:kern w:val="2"/>
      <w:sz w:val="16"/>
      <w:szCs w:val="16"/>
    </w:rPr>
  </w:style>
  <w:style w:type="character" w:styleId="Hipercze">
    <w:name w:val="Hyperlink"/>
    <w:rsid w:val="007C28CF"/>
    <w:rPr>
      <w:color w:val="0563C1"/>
      <w:u w:val="single"/>
    </w:rPr>
  </w:style>
  <w:style w:type="character" w:customStyle="1" w:styleId="value">
    <w:name w:val="value"/>
    <w:rsid w:val="007C28CF"/>
  </w:style>
  <w:style w:type="character" w:customStyle="1" w:styleId="TekstkomentarzaZnak">
    <w:name w:val="Tekst komentarza Znak"/>
    <w:rsid w:val="007C28CF"/>
    <w:rPr>
      <w:rFonts w:ascii="Arial" w:eastAsia="Calibri" w:hAnsi="Arial" w:cs="Arial"/>
    </w:rPr>
  </w:style>
  <w:style w:type="character" w:customStyle="1" w:styleId="TematkomentarzaZnak">
    <w:name w:val="Temat komentarza Znak"/>
    <w:rsid w:val="007C28CF"/>
    <w:rPr>
      <w:rFonts w:ascii="Arial" w:eastAsia="Calibri" w:hAnsi="Arial" w:cs="Arial"/>
      <w:b/>
      <w:bCs/>
    </w:rPr>
  </w:style>
  <w:style w:type="character" w:customStyle="1" w:styleId="Odwoaniedokomentarza1">
    <w:name w:val="Odwołanie do komentarza1"/>
    <w:rsid w:val="007C28CF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7C28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28CF"/>
    <w:rPr>
      <w:szCs w:val="20"/>
    </w:rPr>
  </w:style>
  <w:style w:type="paragraph" w:styleId="Lista">
    <w:name w:val="List"/>
    <w:basedOn w:val="Tekstpodstawowy"/>
    <w:rsid w:val="007C28CF"/>
    <w:rPr>
      <w:rFonts w:cs="Mangal"/>
    </w:rPr>
  </w:style>
  <w:style w:type="paragraph" w:styleId="Legenda">
    <w:name w:val="caption"/>
    <w:basedOn w:val="Normalny"/>
    <w:qFormat/>
    <w:rsid w:val="007C28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C28CF"/>
    <w:pPr>
      <w:suppressLineNumbers/>
    </w:pPr>
    <w:rPr>
      <w:rFonts w:cs="Mangal"/>
    </w:rPr>
  </w:style>
  <w:style w:type="paragraph" w:customStyle="1" w:styleId="ZnakZnak3ZnakZnak">
    <w:name w:val="Znak Znak3 Znak Znak"/>
    <w:basedOn w:val="Normalny"/>
    <w:rsid w:val="007C28CF"/>
    <w:pPr>
      <w:suppressAutoHyphens w:val="0"/>
    </w:pPr>
    <w:rPr>
      <w:rFonts w:ascii="Arial" w:hAnsi="Arial" w:cs="Arial"/>
      <w:kern w:val="0"/>
    </w:rPr>
  </w:style>
  <w:style w:type="paragraph" w:customStyle="1" w:styleId="Nagwek10">
    <w:name w:val="Nagłówek1"/>
    <w:basedOn w:val="Normalny"/>
    <w:next w:val="Tekstpodstawowy"/>
    <w:rsid w:val="007C28C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7C28CF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rsid w:val="007C28C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7C28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28CF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paragraph" w:styleId="NormalnyWeb">
    <w:name w:val="Normal (Web)"/>
    <w:basedOn w:val="Normalny"/>
    <w:rsid w:val="007C28CF"/>
    <w:pPr>
      <w:spacing w:before="280" w:after="119"/>
    </w:pPr>
    <w:rPr>
      <w:rFonts w:ascii="Arial Unicode MS" w:hAnsi="Arial Unicode MS" w:cs="Arial Unicode MS"/>
    </w:rPr>
  </w:style>
  <w:style w:type="paragraph" w:customStyle="1" w:styleId="Zawartotabeli">
    <w:name w:val="Zawartość tabeli"/>
    <w:basedOn w:val="Normalny"/>
    <w:rsid w:val="007C28CF"/>
    <w:pPr>
      <w:suppressLineNumbers/>
    </w:pPr>
  </w:style>
  <w:style w:type="paragraph" w:customStyle="1" w:styleId="Nagwektabeli">
    <w:name w:val="Nagłówek tabeli"/>
    <w:basedOn w:val="Zawartotabeli"/>
    <w:rsid w:val="007C28C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C28CF"/>
  </w:style>
  <w:style w:type="paragraph" w:styleId="Tekstdymka">
    <w:name w:val="Balloon Text"/>
    <w:basedOn w:val="Normalny"/>
    <w:rsid w:val="007C28CF"/>
    <w:pPr>
      <w:widowControl w:val="0"/>
    </w:pPr>
    <w:rPr>
      <w:rFonts w:ascii="Tahoma" w:eastAsia="Tahoma" w:hAnsi="Tahoma" w:cs="Tahoma"/>
      <w:sz w:val="16"/>
      <w:szCs w:val="16"/>
    </w:rPr>
  </w:style>
  <w:style w:type="paragraph" w:customStyle="1" w:styleId="Style35">
    <w:name w:val="Style35"/>
    <w:basedOn w:val="Normalny"/>
    <w:rsid w:val="007C28CF"/>
    <w:pPr>
      <w:widowControl w:val="0"/>
      <w:suppressAutoHyphens w:val="0"/>
      <w:autoSpaceDE w:val="0"/>
    </w:pPr>
  </w:style>
  <w:style w:type="paragraph" w:customStyle="1" w:styleId="Style52">
    <w:name w:val="Style52"/>
    <w:basedOn w:val="Normalny"/>
    <w:rsid w:val="007C28CF"/>
    <w:pPr>
      <w:widowControl w:val="0"/>
      <w:suppressAutoHyphens w:val="0"/>
      <w:autoSpaceDE w:val="0"/>
      <w:jc w:val="both"/>
    </w:pPr>
  </w:style>
  <w:style w:type="paragraph" w:customStyle="1" w:styleId="Style70">
    <w:name w:val="Style70"/>
    <w:basedOn w:val="Normalny"/>
    <w:rsid w:val="007C28CF"/>
    <w:pPr>
      <w:widowControl w:val="0"/>
      <w:suppressAutoHyphens w:val="0"/>
      <w:autoSpaceDE w:val="0"/>
      <w:spacing w:line="209" w:lineRule="exact"/>
    </w:pPr>
  </w:style>
  <w:style w:type="paragraph" w:customStyle="1" w:styleId="Style79">
    <w:name w:val="Style79"/>
    <w:basedOn w:val="Normalny"/>
    <w:rsid w:val="007C28CF"/>
    <w:pPr>
      <w:widowControl w:val="0"/>
      <w:suppressAutoHyphens w:val="0"/>
      <w:autoSpaceDE w:val="0"/>
    </w:pPr>
  </w:style>
  <w:style w:type="paragraph" w:customStyle="1" w:styleId="Style50">
    <w:name w:val="Style50"/>
    <w:basedOn w:val="Normalny"/>
    <w:rsid w:val="007C28CF"/>
    <w:pPr>
      <w:widowControl w:val="0"/>
      <w:suppressAutoHyphens w:val="0"/>
      <w:autoSpaceDE w:val="0"/>
      <w:spacing w:line="230" w:lineRule="exact"/>
    </w:pPr>
  </w:style>
  <w:style w:type="paragraph" w:styleId="Akapitzlist">
    <w:name w:val="List Paragraph"/>
    <w:basedOn w:val="Normalny"/>
    <w:qFormat/>
    <w:rsid w:val="007C28CF"/>
    <w:pPr>
      <w:ind w:left="720"/>
    </w:pPr>
    <w:rPr>
      <w:sz w:val="20"/>
      <w:szCs w:val="20"/>
    </w:rPr>
  </w:style>
  <w:style w:type="paragraph" w:customStyle="1" w:styleId="WW-NormalnyWeb">
    <w:name w:val="WW-Normalny (Web)"/>
    <w:basedOn w:val="Normalny"/>
    <w:rsid w:val="007C28CF"/>
    <w:pPr>
      <w:widowControl w:val="0"/>
      <w:spacing w:before="280" w:after="280"/>
      <w:jc w:val="both"/>
    </w:pPr>
    <w:rPr>
      <w:rFonts w:eastAsia="Tahoma"/>
      <w:szCs w:val="20"/>
    </w:rPr>
  </w:style>
  <w:style w:type="paragraph" w:customStyle="1" w:styleId="AbsatzTableFormat">
    <w:name w:val="AbsatzTableFormat"/>
    <w:basedOn w:val="Normalny"/>
    <w:rsid w:val="007C28CF"/>
    <w:rPr>
      <w:rFonts w:ascii="Arial" w:hAnsi="Arial" w:cs="Arial"/>
      <w:kern w:val="0"/>
      <w:sz w:val="22"/>
      <w:szCs w:val="20"/>
    </w:rPr>
  </w:style>
  <w:style w:type="paragraph" w:customStyle="1" w:styleId="Mapadokumentu">
    <w:name w:val="Mapa dokumentu"/>
    <w:basedOn w:val="Normalny"/>
    <w:rsid w:val="007C28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tableau">
    <w:name w:val="normal_tableau"/>
    <w:basedOn w:val="Normalny"/>
    <w:rsid w:val="007C28CF"/>
    <w:pPr>
      <w:suppressAutoHyphens w:val="0"/>
      <w:spacing w:before="120" w:after="120"/>
      <w:jc w:val="both"/>
    </w:pPr>
    <w:rPr>
      <w:rFonts w:ascii="Optima" w:hAnsi="Optima" w:cs="Optima"/>
      <w:kern w:val="0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7C28CF"/>
    <w:rPr>
      <w:rFonts w:ascii="Arial" w:hAnsi="Arial" w:cs="Arial"/>
      <w:b/>
      <w:kern w:val="0"/>
      <w:sz w:val="20"/>
      <w:szCs w:val="20"/>
    </w:rPr>
  </w:style>
  <w:style w:type="paragraph" w:customStyle="1" w:styleId="Legenda1">
    <w:name w:val="Legenda1"/>
    <w:basedOn w:val="Normalny"/>
    <w:next w:val="Normalny"/>
    <w:rsid w:val="007C28CF"/>
    <w:pPr>
      <w:spacing w:after="120"/>
      <w:jc w:val="right"/>
    </w:pPr>
    <w:rPr>
      <w:rFonts w:ascii="Arial" w:hAnsi="Arial" w:cs="Arial"/>
      <w:b/>
      <w:kern w:val="0"/>
      <w:sz w:val="22"/>
      <w:szCs w:val="20"/>
    </w:rPr>
  </w:style>
  <w:style w:type="paragraph" w:customStyle="1" w:styleId="ProPublico">
    <w:name w:val="ProPublico"/>
    <w:rsid w:val="007C28CF"/>
    <w:pPr>
      <w:suppressAutoHyphens/>
      <w:spacing w:line="360" w:lineRule="auto"/>
    </w:pPr>
    <w:rPr>
      <w:rFonts w:ascii="Arial" w:eastAsia="Arial" w:hAnsi="Arial" w:cs="Arial"/>
      <w:sz w:val="22"/>
      <w:lang w:eastAsia="zh-CN"/>
    </w:rPr>
  </w:style>
  <w:style w:type="paragraph" w:styleId="Bezodstpw">
    <w:name w:val="No Spacing"/>
    <w:qFormat/>
    <w:rsid w:val="007C28CF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7C28CF"/>
    <w:pPr>
      <w:suppressAutoHyphens w:val="0"/>
      <w:spacing w:line="240" w:lineRule="exact"/>
    </w:pPr>
    <w:rPr>
      <w:rFonts w:ascii="Arial" w:eastAsia="Calibri" w:hAnsi="Arial" w:cs="Arial"/>
      <w:kern w:val="0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C2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ZESTAW ENDOSKOPOWY</vt:lpstr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ZESTAW ENDOSKOPOWY</dc:title>
  <dc:creator>Agnieszka Hulin</dc:creator>
  <cp:lastModifiedBy>Zamówienia</cp:lastModifiedBy>
  <cp:revision>5</cp:revision>
  <cp:lastPrinted>2020-07-15T10:10:00Z</cp:lastPrinted>
  <dcterms:created xsi:type="dcterms:W3CDTF">2020-07-17T06:45:00Z</dcterms:created>
  <dcterms:modified xsi:type="dcterms:W3CDTF">2020-07-20T07:38:00Z</dcterms:modified>
</cp:coreProperties>
</file>