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2F09" w14:textId="12DF9017" w:rsidR="006122DC" w:rsidRDefault="006122DC" w:rsidP="006122DC">
      <w:pPr>
        <w:spacing w:after="0" w:line="240" w:lineRule="auto"/>
        <w:ind w:left="4395"/>
        <w:rPr>
          <w:rFonts w:asciiTheme="majorHAnsi" w:hAnsiTheme="majorHAnsi" w:cstheme="majorHAnsi"/>
          <w:sz w:val="16"/>
          <w:szCs w:val="16"/>
        </w:rPr>
      </w:pPr>
      <w:r w:rsidRPr="006122DC">
        <w:rPr>
          <w:rFonts w:asciiTheme="majorHAnsi" w:hAnsiTheme="majorHAnsi" w:cstheme="majorHAnsi"/>
          <w:sz w:val="16"/>
          <w:szCs w:val="16"/>
        </w:rPr>
        <w:t xml:space="preserve">Załącznik nr 1 do Procedury procesu adaptacji zawodowej dla osób nowo zatrudnionych w Powiatowym Centrum Zdrowia Sp. z o. o. </w:t>
      </w:r>
    </w:p>
    <w:tbl>
      <w:tblPr>
        <w:tblStyle w:val="Tabela-Siatka"/>
        <w:tblW w:w="0" w:type="auto"/>
        <w:tblLook w:val="04A0" w:firstRow="1" w:lastRow="0" w:firstColumn="1" w:lastColumn="0" w:noHBand="0" w:noVBand="1"/>
      </w:tblPr>
      <w:tblGrid>
        <w:gridCol w:w="556"/>
        <w:gridCol w:w="5513"/>
        <w:gridCol w:w="2993"/>
      </w:tblGrid>
      <w:tr w:rsidR="006122DC" w14:paraId="006A5D40" w14:textId="77777777" w:rsidTr="006B3A56">
        <w:tc>
          <w:tcPr>
            <w:tcW w:w="9062" w:type="dxa"/>
            <w:gridSpan w:val="3"/>
          </w:tcPr>
          <w:p w14:paraId="7E46E273" w14:textId="5C7B4372" w:rsidR="006122DC" w:rsidRPr="004E4016" w:rsidRDefault="006122DC" w:rsidP="006122DC">
            <w:pPr>
              <w:tabs>
                <w:tab w:val="left" w:pos="3090"/>
              </w:tabs>
              <w:jc w:val="center"/>
              <w:rPr>
                <w:rFonts w:asciiTheme="majorHAnsi" w:hAnsiTheme="majorHAnsi" w:cstheme="majorHAnsi"/>
                <w:sz w:val="20"/>
                <w:szCs w:val="20"/>
              </w:rPr>
            </w:pPr>
            <w:r w:rsidRPr="004E4016">
              <w:rPr>
                <w:rFonts w:asciiTheme="majorHAnsi" w:hAnsiTheme="majorHAnsi" w:cstheme="majorHAnsi"/>
                <w:sz w:val="20"/>
                <w:szCs w:val="20"/>
              </w:rPr>
              <w:t>I ROZPOCZĘCIE PROCESU ADAPTACJI NOWO ZATRUDNIONEGO PRACOWNIKA</w:t>
            </w:r>
          </w:p>
        </w:tc>
      </w:tr>
      <w:tr w:rsidR="006122DC" w14:paraId="09475490" w14:textId="77777777" w:rsidTr="004E4016">
        <w:tc>
          <w:tcPr>
            <w:tcW w:w="478" w:type="dxa"/>
          </w:tcPr>
          <w:p w14:paraId="0B882350" w14:textId="19BF9273" w:rsidR="006122DC" w:rsidRPr="004E4016" w:rsidRDefault="006122DC" w:rsidP="006122DC">
            <w:pPr>
              <w:tabs>
                <w:tab w:val="left" w:pos="3090"/>
              </w:tabs>
              <w:rPr>
                <w:rFonts w:asciiTheme="majorHAnsi" w:hAnsiTheme="majorHAnsi" w:cstheme="majorHAnsi"/>
                <w:b/>
                <w:bCs/>
                <w:sz w:val="20"/>
                <w:szCs w:val="20"/>
              </w:rPr>
            </w:pPr>
            <w:r w:rsidRPr="004E4016">
              <w:rPr>
                <w:rFonts w:asciiTheme="majorHAnsi" w:hAnsiTheme="majorHAnsi" w:cstheme="majorHAnsi"/>
                <w:b/>
                <w:bCs/>
                <w:sz w:val="20"/>
                <w:szCs w:val="20"/>
              </w:rPr>
              <w:t>Lp.</w:t>
            </w:r>
          </w:p>
        </w:tc>
        <w:tc>
          <w:tcPr>
            <w:tcW w:w="5571" w:type="dxa"/>
          </w:tcPr>
          <w:p w14:paraId="00BF7D59" w14:textId="7E1D4465" w:rsidR="006122DC" w:rsidRPr="004E4016" w:rsidRDefault="006122DC" w:rsidP="006122DC">
            <w:pPr>
              <w:tabs>
                <w:tab w:val="left" w:pos="3090"/>
              </w:tabs>
              <w:rPr>
                <w:rFonts w:asciiTheme="majorHAnsi" w:hAnsiTheme="majorHAnsi" w:cstheme="majorHAnsi"/>
                <w:b/>
                <w:bCs/>
                <w:sz w:val="20"/>
                <w:szCs w:val="20"/>
              </w:rPr>
            </w:pPr>
            <w:r w:rsidRPr="004E4016">
              <w:rPr>
                <w:rFonts w:asciiTheme="majorHAnsi" w:hAnsiTheme="majorHAnsi" w:cstheme="majorHAnsi"/>
                <w:b/>
                <w:bCs/>
                <w:sz w:val="20"/>
                <w:szCs w:val="20"/>
              </w:rPr>
              <w:t>Opis czynności</w:t>
            </w:r>
          </w:p>
        </w:tc>
        <w:tc>
          <w:tcPr>
            <w:tcW w:w="3013" w:type="dxa"/>
          </w:tcPr>
          <w:p w14:paraId="4D3870AC" w14:textId="1376675B" w:rsidR="006122DC" w:rsidRPr="004E4016" w:rsidRDefault="006122DC" w:rsidP="006122DC">
            <w:pPr>
              <w:tabs>
                <w:tab w:val="left" w:pos="3090"/>
              </w:tabs>
              <w:rPr>
                <w:rFonts w:asciiTheme="majorHAnsi" w:hAnsiTheme="majorHAnsi" w:cstheme="majorHAnsi"/>
                <w:b/>
                <w:bCs/>
                <w:sz w:val="20"/>
                <w:szCs w:val="20"/>
              </w:rPr>
            </w:pPr>
            <w:r w:rsidRPr="004E4016">
              <w:rPr>
                <w:rFonts w:asciiTheme="majorHAnsi" w:hAnsiTheme="majorHAnsi" w:cstheme="majorHAnsi"/>
                <w:b/>
                <w:bCs/>
                <w:sz w:val="20"/>
                <w:szCs w:val="20"/>
              </w:rPr>
              <w:t>Potwierdzenie i ewentualne uwagi</w:t>
            </w:r>
          </w:p>
        </w:tc>
      </w:tr>
      <w:tr w:rsidR="006122DC" w14:paraId="117FE6F0" w14:textId="77777777" w:rsidTr="004E4016">
        <w:trPr>
          <w:trHeight w:val="1134"/>
        </w:trPr>
        <w:tc>
          <w:tcPr>
            <w:tcW w:w="478" w:type="dxa"/>
          </w:tcPr>
          <w:p w14:paraId="1083C606" w14:textId="02F662DD" w:rsidR="006122DC" w:rsidRPr="004E4016" w:rsidRDefault="006122DC"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 xml:space="preserve">1. </w:t>
            </w:r>
          </w:p>
        </w:tc>
        <w:tc>
          <w:tcPr>
            <w:tcW w:w="5571" w:type="dxa"/>
          </w:tcPr>
          <w:p w14:paraId="2A508004" w14:textId="2F1CD5AB" w:rsidR="006122DC" w:rsidRPr="004E4016" w:rsidRDefault="006122DC"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 xml:space="preserve">Szkolenie z zakresu BHP i p. poż wstępne – przeprowadzone przez specjalistę ds. BHP i p. poż. </w:t>
            </w:r>
          </w:p>
        </w:tc>
        <w:tc>
          <w:tcPr>
            <w:tcW w:w="3013" w:type="dxa"/>
          </w:tcPr>
          <w:p w14:paraId="6D4BD6E4" w14:textId="77777777" w:rsidR="006122DC" w:rsidRPr="004E4016" w:rsidRDefault="006122DC" w:rsidP="006122DC">
            <w:pPr>
              <w:tabs>
                <w:tab w:val="left" w:pos="3090"/>
              </w:tabs>
              <w:rPr>
                <w:rFonts w:asciiTheme="majorHAnsi" w:hAnsiTheme="majorHAnsi" w:cstheme="majorHAnsi"/>
                <w:sz w:val="20"/>
                <w:szCs w:val="20"/>
              </w:rPr>
            </w:pPr>
          </w:p>
        </w:tc>
      </w:tr>
      <w:tr w:rsidR="006122DC" w14:paraId="0F3E47EB" w14:textId="77777777" w:rsidTr="004E4016">
        <w:trPr>
          <w:trHeight w:val="1134"/>
        </w:trPr>
        <w:tc>
          <w:tcPr>
            <w:tcW w:w="478" w:type="dxa"/>
          </w:tcPr>
          <w:p w14:paraId="72CB2D45" w14:textId="50EF836D" w:rsidR="006122DC" w:rsidRPr="004E4016" w:rsidRDefault="006122DC"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 xml:space="preserve">2. </w:t>
            </w:r>
          </w:p>
        </w:tc>
        <w:tc>
          <w:tcPr>
            <w:tcW w:w="5571" w:type="dxa"/>
          </w:tcPr>
          <w:p w14:paraId="7794B716" w14:textId="11F73BFA" w:rsidR="006122DC" w:rsidRPr="004E4016" w:rsidRDefault="006122DC"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Zapoznanie z topografią budynków Szpitala</w:t>
            </w:r>
          </w:p>
        </w:tc>
        <w:tc>
          <w:tcPr>
            <w:tcW w:w="3013" w:type="dxa"/>
          </w:tcPr>
          <w:p w14:paraId="1F40AD1F" w14:textId="77777777" w:rsidR="006122DC" w:rsidRPr="004E4016" w:rsidRDefault="006122DC" w:rsidP="006122DC">
            <w:pPr>
              <w:tabs>
                <w:tab w:val="left" w:pos="3090"/>
              </w:tabs>
              <w:rPr>
                <w:rFonts w:asciiTheme="majorHAnsi" w:hAnsiTheme="majorHAnsi" w:cstheme="majorHAnsi"/>
                <w:sz w:val="20"/>
                <w:szCs w:val="20"/>
              </w:rPr>
            </w:pPr>
          </w:p>
        </w:tc>
      </w:tr>
      <w:tr w:rsidR="006122DC" w14:paraId="1036FA39" w14:textId="77777777" w:rsidTr="004E4016">
        <w:trPr>
          <w:trHeight w:val="1134"/>
        </w:trPr>
        <w:tc>
          <w:tcPr>
            <w:tcW w:w="478" w:type="dxa"/>
          </w:tcPr>
          <w:p w14:paraId="6359CB0D" w14:textId="7C1F49E1" w:rsidR="006122DC" w:rsidRPr="004E4016" w:rsidRDefault="006122DC"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3.</w:t>
            </w:r>
          </w:p>
        </w:tc>
        <w:tc>
          <w:tcPr>
            <w:tcW w:w="5571" w:type="dxa"/>
          </w:tcPr>
          <w:p w14:paraId="06CF92E9" w14:textId="2A370EDE" w:rsidR="006122DC" w:rsidRPr="004E4016" w:rsidRDefault="006122DC"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Zapoznanie pracownika z misją i strategią rozwoju oraz oferowanymi świadczeniami medycznymi przez Powiatowe Centrum Zdrowia Sp. z o. o.</w:t>
            </w:r>
          </w:p>
        </w:tc>
        <w:tc>
          <w:tcPr>
            <w:tcW w:w="3013" w:type="dxa"/>
          </w:tcPr>
          <w:p w14:paraId="6443984F" w14:textId="77777777" w:rsidR="006122DC" w:rsidRPr="004E4016" w:rsidRDefault="006122DC" w:rsidP="006122DC">
            <w:pPr>
              <w:tabs>
                <w:tab w:val="left" w:pos="3090"/>
              </w:tabs>
              <w:rPr>
                <w:rFonts w:asciiTheme="majorHAnsi" w:hAnsiTheme="majorHAnsi" w:cstheme="majorHAnsi"/>
                <w:sz w:val="20"/>
                <w:szCs w:val="20"/>
              </w:rPr>
            </w:pPr>
          </w:p>
        </w:tc>
      </w:tr>
      <w:tr w:rsidR="006122DC" w14:paraId="573E3872" w14:textId="77777777" w:rsidTr="004E4016">
        <w:trPr>
          <w:trHeight w:val="1134"/>
        </w:trPr>
        <w:tc>
          <w:tcPr>
            <w:tcW w:w="478" w:type="dxa"/>
          </w:tcPr>
          <w:p w14:paraId="282A2949" w14:textId="581C3152" w:rsidR="006122DC" w:rsidRPr="004E4016" w:rsidRDefault="006122DC"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 xml:space="preserve">4. </w:t>
            </w:r>
          </w:p>
        </w:tc>
        <w:tc>
          <w:tcPr>
            <w:tcW w:w="5571" w:type="dxa"/>
          </w:tcPr>
          <w:p w14:paraId="747EA16B" w14:textId="559418EE" w:rsidR="006122DC" w:rsidRPr="004E4016" w:rsidRDefault="006122DC"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 xml:space="preserve">Zapoznanie pracownika z Regulaminem organizacyjnym, pracy, wynagradzania  obowiązującymi w Powiatowym Centrum Zdrowia Sp. z o. o. oraz Księgą Jakości </w:t>
            </w:r>
          </w:p>
        </w:tc>
        <w:tc>
          <w:tcPr>
            <w:tcW w:w="3013" w:type="dxa"/>
          </w:tcPr>
          <w:p w14:paraId="39038626" w14:textId="77777777" w:rsidR="006122DC" w:rsidRPr="004E4016" w:rsidRDefault="006122DC" w:rsidP="006122DC">
            <w:pPr>
              <w:tabs>
                <w:tab w:val="left" w:pos="3090"/>
              </w:tabs>
              <w:rPr>
                <w:rFonts w:asciiTheme="majorHAnsi" w:hAnsiTheme="majorHAnsi" w:cstheme="majorHAnsi"/>
                <w:sz w:val="20"/>
                <w:szCs w:val="20"/>
              </w:rPr>
            </w:pPr>
          </w:p>
        </w:tc>
      </w:tr>
      <w:tr w:rsidR="006122DC" w14:paraId="78654B7F" w14:textId="77777777" w:rsidTr="004E4016">
        <w:trPr>
          <w:trHeight w:val="1134"/>
        </w:trPr>
        <w:tc>
          <w:tcPr>
            <w:tcW w:w="478" w:type="dxa"/>
          </w:tcPr>
          <w:p w14:paraId="090842B0" w14:textId="20D30AAD" w:rsidR="006122DC" w:rsidRPr="004E4016" w:rsidRDefault="006122DC"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5.</w:t>
            </w:r>
          </w:p>
        </w:tc>
        <w:tc>
          <w:tcPr>
            <w:tcW w:w="5571" w:type="dxa"/>
          </w:tcPr>
          <w:p w14:paraId="1CF3022D" w14:textId="2E5CD710" w:rsidR="006122DC" w:rsidRPr="004E4016" w:rsidRDefault="006122DC"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Zapoznanie pracownika z obowiązującymi go procedurami</w:t>
            </w:r>
          </w:p>
        </w:tc>
        <w:tc>
          <w:tcPr>
            <w:tcW w:w="3013" w:type="dxa"/>
          </w:tcPr>
          <w:p w14:paraId="31A74094" w14:textId="77777777" w:rsidR="006122DC" w:rsidRPr="004E4016" w:rsidRDefault="006122DC" w:rsidP="006122DC">
            <w:pPr>
              <w:tabs>
                <w:tab w:val="left" w:pos="3090"/>
              </w:tabs>
              <w:rPr>
                <w:rFonts w:asciiTheme="majorHAnsi" w:hAnsiTheme="majorHAnsi" w:cstheme="majorHAnsi"/>
                <w:sz w:val="20"/>
                <w:szCs w:val="20"/>
              </w:rPr>
            </w:pPr>
          </w:p>
        </w:tc>
      </w:tr>
      <w:tr w:rsidR="006122DC" w14:paraId="28EBB45D" w14:textId="77777777" w:rsidTr="004E4016">
        <w:trPr>
          <w:trHeight w:val="1134"/>
        </w:trPr>
        <w:tc>
          <w:tcPr>
            <w:tcW w:w="478" w:type="dxa"/>
          </w:tcPr>
          <w:p w14:paraId="610E5041" w14:textId="42DA9A0B" w:rsidR="006122DC" w:rsidRPr="004E4016" w:rsidRDefault="006122DC"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 xml:space="preserve">6. </w:t>
            </w:r>
          </w:p>
        </w:tc>
        <w:tc>
          <w:tcPr>
            <w:tcW w:w="5571" w:type="dxa"/>
          </w:tcPr>
          <w:p w14:paraId="7D29B709" w14:textId="1C561074" w:rsidR="006122DC" w:rsidRPr="004E4016" w:rsidRDefault="006122DC"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Przygotowanie stanowiska pracy dla pracownika</w:t>
            </w:r>
          </w:p>
        </w:tc>
        <w:tc>
          <w:tcPr>
            <w:tcW w:w="3013" w:type="dxa"/>
          </w:tcPr>
          <w:p w14:paraId="445FC3EA" w14:textId="77777777" w:rsidR="006122DC" w:rsidRPr="004E4016" w:rsidRDefault="006122DC" w:rsidP="006122DC">
            <w:pPr>
              <w:tabs>
                <w:tab w:val="left" w:pos="3090"/>
              </w:tabs>
              <w:rPr>
                <w:rFonts w:asciiTheme="majorHAnsi" w:hAnsiTheme="majorHAnsi" w:cstheme="majorHAnsi"/>
                <w:sz w:val="20"/>
                <w:szCs w:val="20"/>
              </w:rPr>
            </w:pPr>
          </w:p>
        </w:tc>
      </w:tr>
      <w:tr w:rsidR="006122DC" w14:paraId="304D605F" w14:textId="77777777" w:rsidTr="004E4016">
        <w:trPr>
          <w:trHeight w:val="1134"/>
        </w:trPr>
        <w:tc>
          <w:tcPr>
            <w:tcW w:w="478" w:type="dxa"/>
          </w:tcPr>
          <w:p w14:paraId="047D9117" w14:textId="071C63D2" w:rsidR="006122DC" w:rsidRPr="004E4016" w:rsidRDefault="006122DC"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7.</w:t>
            </w:r>
          </w:p>
        </w:tc>
        <w:tc>
          <w:tcPr>
            <w:tcW w:w="5571" w:type="dxa"/>
          </w:tcPr>
          <w:p w14:paraId="6033E26A" w14:textId="202FF1EE" w:rsidR="006122DC" w:rsidRPr="004E4016" w:rsidRDefault="004E4016"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Zapoznanie pracownika z opisem stanowiska, przydzielonymi zadaniami sposobami ich realizacji</w:t>
            </w:r>
          </w:p>
        </w:tc>
        <w:tc>
          <w:tcPr>
            <w:tcW w:w="3013" w:type="dxa"/>
          </w:tcPr>
          <w:p w14:paraId="4181EC27" w14:textId="77777777" w:rsidR="006122DC" w:rsidRPr="004E4016" w:rsidRDefault="006122DC" w:rsidP="006122DC">
            <w:pPr>
              <w:tabs>
                <w:tab w:val="left" w:pos="3090"/>
              </w:tabs>
              <w:rPr>
                <w:rFonts w:asciiTheme="majorHAnsi" w:hAnsiTheme="majorHAnsi" w:cstheme="majorHAnsi"/>
                <w:sz w:val="20"/>
                <w:szCs w:val="20"/>
              </w:rPr>
            </w:pPr>
          </w:p>
        </w:tc>
      </w:tr>
      <w:tr w:rsidR="006122DC" w14:paraId="71B4CF2C" w14:textId="77777777" w:rsidTr="004E4016">
        <w:trPr>
          <w:trHeight w:val="1134"/>
        </w:trPr>
        <w:tc>
          <w:tcPr>
            <w:tcW w:w="478" w:type="dxa"/>
          </w:tcPr>
          <w:p w14:paraId="2376EBF0" w14:textId="40A5B0F1" w:rsidR="006122DC" w:rsidRPr="004E4016" w:rsidRDefault="004E4016"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 xml:space="preserve">8. </w:t>
            </w:r>
          </w:p>
        </w:tc>
        <w:tc>
          <w:tcPr>
            <w:tcW w:w="5571" w:type="dxa"/>
          </w:tcPr>
          <w:p w14:paraId="24461E58" w14:textId="41BC8184" w:rsidR="006122DC" w:rsidRPr="004E4016" w:rsidRDefault="004E4016"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Zapoznanie pracownika z zakresem jego obowiązków, uprawnień i odpowiedzialności</w:t>
            </w:r>
          </w:p>
        </w:tc>
        <w:tc>
          <w:tcPr>
            <w:tcW w:w="3013" w:type="dxa"/>
          </w:tcPr>
          <w:p w14:paraId="3106ECBD" w14:textId="77777777" w:rsidR="006122DC" w:rsidRPr="004E4016" w:rsidRDefault="006122DC" w:rsidP="006122DC">
            <w:pPr>
              <w:tabs>
                <w:tab w:val="left" w:pos="3090"/>
              </w:tabs>
              <w:rPr>
                <w:rFonts w:asciiTheme="majorHAnsi" w:hAnsiTheme="majorHAnsi" w:cstheme="majorHAnsi"/>
                <w:sz w:val="20"/>
                <w:szCs w:val="20"/>
              </w:rPr>
            </w:pPr>
          </w:p>
        </w:tc>
      </w:tr>
      <w:tr w:rsidR="006122DC" w14:paraId="4E35447A" w14:textId="77777777" w:rsidTr="004E4016">
        <w:trPr>
          <w:trHeight w:val="1134"/>
        </w:trPr>
        <w:tc>
          <w:tcPr>
            <w:tcW w:w="478" w:type="dxa"/>
          </w:tcPr>
          <w:p w14:paraId="407CB3E2" w14:textId="7AD99D62" w:rsidR="006122DC" w:rsidRPr="004E4016" w:rsidRDefault="004E4016"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 xml:space="preserve">9. </w:t>
            </w:r>
          </w:p>
        </w:tc>
        <w:tc>
          <w:tcPr>
            <w:tcW w:w="5571" w:type="dxa"/>
          </w:tcPr>
          <w:p w14:paraId="0B0DCA55" w14:textId="02616D33" w:rsidR="006122DC" w:rsidRPr="004E4016" w:rsidRDefault="004E4016"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Zapoznanie pracownika z procedurą okresowych ocen pracowników Powiatowego Centrum Zdrowia Sp. z o. o.</w:t>
            </w:r>
          </w:p>
        </w:tc>
        <w:tc>
          <w:tcPr>
            <w:tcW w:w="3013" w:type="dxa"/>
          </w:tcPr>
          <w:p w14:paraId="2B17E191" w14:textId="77777777" w:rsidR="006122DC" w:rsidRPr="004E4016" w:rsidRDefault="006122DC" w:rsidP="006122DC">
            <w:pPr>
              <w:tabs>
                <w:tab w:val="left" w:pos="3090"/>
              </w:tabs>
              <w:rPr>
                <w:rFonts w:asciiTheme="majorHAnsi" w:hAnsiTheme="majorHAnsi" w:cstheme="majorHAnsi"/>
                <w:sz w:val="20"/>
                <w:szCs w:val="20"/>
              </w:rPr>
            </w:pPr>
          </w:p>
        </w:tc>
      </w:tr>
      <w:tr w:rsidR="006122DC" w14:paraId="3ED87521" w14:textId="77777777" w:rsidTr="004E4016">
        <w:trPr>
          <w:trHeight w:val="1134"/>
        </w:trPr>
        <w:tc>
          <w:tcPr>
            <w:tcW w:w="478" w:type="dxa"/>
          </w:tcPr>
          <w:p w14:paraId="6C90DD20" w14:textId="021DAF8A" w:rsidR="006122DC" w:rsidRPr="004E4016" w:rsidRDefault="004E4016"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 xml:space="preserve">10. </w:t>
            </w:r>
          </w:p>
        </w:tc>
        <w:tc>
          <w:tcPr>
            <w:tcW w:w="5571" w:type="dxa"/>
          </w:tcPr>
          <w:p w14:paraId="0C80088B" w14:textId="79B0F457" w:rsidR="006122DC" w:rsidRPr="004E4016" w:rsidRDefault="004E4016"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 xml:space="preserve">Zapoznanie pracownika z wyposażeniem stanowiska pracy, zasadami gospodarowania powierzonym mieniem. </w:t>
            </w:r>
          </w:p>
        </w:tc>
        <w:tc>
          <w:tcPr>
            <w:tcW w:w="3013" w:type="dxa"/>
          </w:tcPr>
          <w:p w14:paraId="26D46FF9" w14:textId="77777777" w:rsidR="006122DC" w:rsidRPr="004E4016" w:rsidRDefault="006122DC" w:rsidP="006122DC">
            <w:pPr>
              <w:tabs>
                <w:tab w:val="left" w:pos="3090"/>
              </w:tabs>
              <w:rPr>
                <w:rFonts w:asciiTheme="majorHAnsi" w:hAnsiTheme="majorHAnsi" w:cstheme="majorHAnsi"/>
                <w:sz w:val="20"/>
                <w:szCs w:val="20"/>
              </w:rPr>
            </w:pPr>
          </w:p>
        </w:tc>
      </w:tr>
      <w:tr w:rsidR="006122DC" w14:paraId="26807A87" w14:textId="77777777" w:rsidTr="004E4016">
        <w:trPr>
          <w:trHeight w:val="1134"/>
        </w:trPr>
        <w:tc>
          <w:tcPr>
            <w:tcW w:w="478" w:type="dxa"/>
          </w:tcPr>
          <w:p w14:paraId="11124C62" w14:textId="2599F239" w:rsidR="006122DC" w:rsidRPr="004E4016" w:rsidRDefault="004E4016"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lastRenderedPageBreak/>
              <w:t>11.</w:t>
            </w:r>
          </w:p>
        </w:tc>
        <w:tc>
          <w:tcPr>
            <w:tcW w:w="5571" w:type="dxa"/>
          </w:tcPr>
          <w:p w14:paraId="0608F378" w14:textId="060500CA" w:rsidR="006122DC" w:rsidRPr="004E4016" w:rsidRDefault="004E4016"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Udzielenie informacji na temat zasad współpracy obowiązującymi w jednostce organizacyjnej oraz zasadami współpracy między jednostkami organizacyjnymi Szpitala</w:t>
            </w:r>
          </w:p>
        </w:tc>
        <w:tc>
          <w:tcPr>
            <w:tcW w:w="3013" w:type="dxa"/>
          </w:tcPr>
          <w:p w14:paraId="2070E7FC" w14:textId="77777777" w:rsidR="006122DC" w:rsidRPr="004E4016" w:rsidRDefault="006122DC" w:rsidP="006122DC">
            <w:pPr>
              <w:tabs>
                <w:tab w:val="left" w:pos="3090"/>
              </w:tabs>
              <w:rPr>
                <w:rFonts w:asciiTheme="majorHAnsi" w:hAnsiTheme="majorHAnsi" w:cstheme="majorHAnsi"/>
                <w:sz w:val="20"/>
                <w:szCs w:val="20"/>
              </w:rPr>
            </w:pPr>
          </w:p>
        </w:tc>
      </w:tr>
      <w:tr w:rsidR="006122DC" w14:paraId="01C7D956" w14:textId="77777777" w:rsidTr="004E4016">
        <w:trPr>
          <w:trHeight w:val="1134"/>
        </w:trPr>
        <w:tc>
          <w:tcPr>
            <w:tcW w:w="478" w:type="dxa"/>
          </w:tcPr>
          <w:p w14:paraId="29E94790" w14:textId="193FACAF" w:rsidR="006122DC" w:rsidRPr="004E4016" w:rsidRDefault="004E4016"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12.</w:t>
            </w:r>
          </w:p>
        </w:tc>
        <w:tc>
          <w:tcPr>
            <w:tcW w:w="5571" w:type="dxa"/>
          </w:tcPr>
          <w:p w14:paraId="756B33D4" w14:textId="49456B4F" w:rsidR="006122DC" w:rsidRPr="004E4016" w:rsidRDefault="004E4016"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Zapoznanie pracownika z zespołem współpracowników oraz pracownikami współpracujących jednostek</w:t>
            </w:r>
          </w:p>
        </w:tc>
        <w:tc>
          <w:tcPr>
            <w:tcW w:w="3013" w:type="dxa"/>
          </w:tcPr>
          <w:p w14:paraId="2CB04806" w14:textId="77777777" w:rsidR="006122DC" w:rsidRPr="004E4016" w:rsidRDefault="006122DC" w:rsidP="006122DC">
            <w:pPr>
              <w:tabs>
                <w:tab w:val="left" w:pos="3090"/>
              </w:tabs>
              <w:rPr>
                <w:rFonts w:asciiTheme="majorHAnsi" w:hAnsiTheme="majorHAnsi" w:cstheme="majorHAnsi"/>
                <w:sz w:val="20"/>
                <w:szCs w:val="20"/>
              </w:rPr>
            </w:pPr>
          </w:p>
        </w:tc>
      </w:tr>
      <w:tr w:rsidR="006122DC" w14:paraId="56E155D2" w14:textId="77777777" w:rsidTr="004E4016">
        <w:trPr>
          <w:trHeight w:val="1134"/>
        </w:trPr>
        <w:tc>
          <w:tcPr>
            <w:tcW w:w="478" w:type="dxa"/>
          </w:tcPr>
          <w:p w14:paraId="6E5051C0" w14:textId="2FFD8077" w:rsidR="006122DC" w:rsidRPr="004E4016" w:rsidRDefault="004E4016"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13.</w:t>
            </w:r>
          </w:p>
        </w:tc>
        <w:tc>
          <w:tcPr>
            <w:tcW w:w="5571" w:type="dxa"/>
          </w:tcPr>
          <w:p w14:paraId="1A5D308F" w14:textId="13D9DE42" w:rsidR="006122DC" w:rsidRPr="004E4016" w:rsidRDefault="004E4016"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Udzielenie instrukcji dotyczących używania systemów informatycznych i procedur dostępu.</w:t>
            </w:r>
          </w:p>
        </w:tc>
        <w:tc>
          <w:tcPr>
            <w:tcW w:w="3013" w:type="dxa"/>
          </w:tcPr>
          <w:p w14:paraId="041C9088" w14:textId="77777777" w:rsidR="006122DC" w:rsidRPr="004E4016" w:rsidRDefault="006122DC" w:rsidP="006122DC">
            <w:pPr>
              <w:tabs>
                <w:tab w:val="left" w:pos="3090"/>
              </w:tabs>
              <w:rPr>
                <w:rFonts w:asciiTheme="majorHAnsi" w:hAnsiTheme="majorHAnsi" w:cstheme="majorHAnsi"/>
                <w:sz w:val="20"/>
                <w:szCs w:val="20"/>
              </w:rPr>
            </w:pPr>
          </w:p>
        </w:tc>
      </w:tr>
      <w:tr w:rsidR="006122DC" w14:paraId="46E5800A" w14:textId="77777777" w:rsidTr="004E4016">
        <w:trPr>
          <w:trHeight w:val="1134"/>
        </w:trPr>
        <w:tc>
          <w:tcPr>
            <w:tcW w:w="478" w:type="dxa"/>
          </w:tcPr>
          <w:p w14:paraId="1DA63DC5" w14:textId="5536A2EA" w:rsidR="006122DC" w:rsidRPr="004E4016" w:rsidRDefault="004E4016"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14.</w:t>
            </w:r>
          </w:p>
        </w:tc>
        <w:tc>
          <w:tcPr>
            <w:tcW w:w="5571" w:type="dxa"/>
          </w:tcPr>
          <w:p w14:paraId="0D9C784D" w14:textId="755D10BD" w:rsidR="006122DC" w:rsidRPr="004E4016" w:rsidRDefault="004E4016" w:rsidP="006122DC">
            <w:pPr>
              <w:tabs>
                <w:tab w:val="left" w:pos="3090"/>
              </w:tabs>
              <w:rPr>
                <w:rFonts w:asciiTheme="majorHAnsi" w:hAnsiTheme="majorHAnsi" w:cstheme="majorHAnsi"/>
                <w:sz w:val="20"/>
                <w:szCs w:val="20"/>
              </w:rPr>
            </w:pPr>
            <w:r w:rsidRPr="004E4016">
              <w:rPr>
                <w:rFonts w:asciiTheme="majorHAnsi" w:hAnsiTheme="majorHAnsi" w:cstheme="majorHAnsi"/>
                <w:sz w:val="20"/>
                <w:szCs w:val="20"/>
              </w:rPr>
              <w:t>Dokonywanie bieżącej ustnej oceny pracy pracownika oraz procesu adaptacji</w:t>
            </w:r>
          </w:p>
        </w:tc>
        <w:tc>
          <w:tcPr>
            <w:tcW w:w="3013" w:type="dxa"/>
          </w:tcPr>
          <w:p w14:paraId="46BFCB42" w14:textId="77777777" w:rsidR="006122DC" w:rsidRPr="004E4016" w:rsidRDefault="006122DC" w:rsidP="006122DC">
            <w:pPr>
              <w:tabs>
                <w:tab w:val="left" w:pos="3090"/>
              </w:tabs>
              <w:rPr>
                <w:rFonts w:asciiTheme="majorHAnsi" w:hAnsiTheme="majorHAnsi" w:cstheme="majorHAnsi"/>
                <w:sz w:val="20"/>
                <w:szCs w:val="20"/>
              </w:rPr>
            </w:pPr>
          </w:p>
        </w:tc>
      </w:tr>
    </w:tbl>
    <w:p w14:paraId="66AE6510" w14:textId="77777777" w:rsidR="004E4016" w:rsidRDefault="004E4016" w:rsidP="006122DC">
      <w:pPr>
        <w:tabs>
          <w:tab w:val="left" w:pos="3090"/>
        </w:tabs>
        <w:rPr>
          <w:rFonts w:asciiTheme="majorHAnsi" w:hAnsiTheme="majorHAnsi" w:cstheme="majorHAnsi"/>
          <w:sz w:val="16"/>
          <w:szCs w:val="16"/>
        </w:rPr>
      </w:pPr>
    </w:p>
    <w:p w14:paraId="6DB206E4" w14:textId="77777777" w:rsidR="00A436F3" w:rsidRDefault="00A436F3" w:rsidP="006122DC">
      <w:pPr>
        <w:tabs>
          <w:tab w:val="left" w:pos="3090"/>
        </w:tabs>
        <w:rPr>
          <w:rFonts w:asciiTheme="majorHAnsi" w:hAnsiTheme="majorHAnsi" w:cstheme="majorHAnsi"/>
          <w:sz w:val="16"/>
          <w:szCs w:val="16"/>
        </w:rPr>
      </w:pPr>
    </w:p>
    <w:p w14:paraId="04FB1754" w14:textId="77777777" w:rsidR="00A436F3" w:rsidRDefault="00A436F3" w:rsidP="006122DC">
      <w:pPr>
        <w:tabs>
          <w:tab w:val="left" w:pos="3090"/>
        </w:tabs>
        <w:rPr>
          <w:rFonts w:asciiTheme="majorHAnsi" w:hAnsiTheme="majorHAnsi" w:cstheme="majorHAnsi"/>
          <w:sz w:val="16"/>
          <w:szCs w:val="16"/>
        </w:rPr>
      </w:pPr>
    </w:p>
    <w:p w14:paraId="27B4464C" w14:textId="77777777" w:rsidR="00A436F3" w:rsidRDefault="00A436F3" w:rsidP="006122DC">
      <w:pPr>
        <w:tabs>
          <w:tab w:val="left" w:pos="3090"/>
        </w:tabs>
        <w:rPr>
          <w:rFonts w:asciiTheme="majorHAnsi" w:hAnsiTheme="majorHAnsi" w:cstheme="majorHAnsi"/>
          <w:sz w:val="16"/>
          <w:szCs w:val="16"/>
        </w:rPr>
      </w:pPr>
    </w:p>
    <w:p w14:paraId="0A24CD19" w14:textId="77777777" w:rsidR="00A436F3" w:rsidRDefault="00A436F3" w:rsidP="006122DC">
      <w:pPr>
        <w:tabs>
          <w:tab w:val="left" w:pos="3090"/>
        </w:tabs>
        <w:rPr>
          <w:rFonts w:asciiTheme="majorHAnsi" w:hAnsiTheme="majorHAnsi" w:cstheme="majorHAnsi"/>
          <w:sz w:val="16"/>
          <w:szCs w:val="16"/>
        </w:rPr>
      </w:pPr>
    </w:p>
    <w:p w14:paraId="794ADBD4" w14:textId="77777777" w:rsidR="00A436F3" w:rsidRDefault="00A436F3" w:rsidP="006122DC">
      <w:pPr>
        <w:tabs>
          <w:tab w:val="left" w:pos="3090"/>
        </w:tabs>
        <w:rPr>
          <w:rFonts w:asciiTheme="majorHAnsi" w:hAnsiTheme="majorHAnsi" w:cstheme="majorHAnsi"/>
          <w:sz w:val="16"/>
          <w:szCs w:val="16"/>
        </w:rPr>
      </w:pPr>
    </w:p>
    <w:p w14:paraId="0492D417" w14:textId="77777777" w:rsidR="00A436F3" w:rsidRDefault="00A436F3" w:rsidP="006122DC">
      <w:pPr>
        <w:tabs>
          <w:tab w:val="left" w:pos="3090"/>
        </w:tabs>
        <w:rPr>
          <w:rFonts w:asciiTheme="majorHAnsi" w:hAnsiTheme="majorHAnsi" w:cstheme="majorHAnsi"/>
          <w:sz w:val="16"/>
          <w:szCs w:val="16"/>
        </w:rPr>
      </w:pPr>
    </w:p>
    <w:p w14:paraId="01122E02" w14:textId="77777777" w:rsidR="00A436F3" w:rsidRDefault="00A436F3" w:rsidP="006122DC">
      <w:pPr>
        <w:tabs>
          <w:tab w:val="left" w:pos="3090"/>
        </w:tabs>
        <w:rPr>
          <w:rFonts w:asciiTheme="majorHAnsi" w:hAnsiTheme="majorHAnsi" w:cstheme="majorHAnsi"/>
          <w:sz w:val="16"/>
          <w:szCs w:val="16"/>
        </w:rPr>
      </w:pPr>
    </w:p>
    <w:p w14:paraId="73FB0430" w14:textId="77777777" w:rsidR="00A436F3" w:rsidRDefault="00A436F3" w:rsidP="006122DC">
      <w:pPr>
        <w:tabs>
          <w:tab w:val="left" w:pos="3090"/>
        </w:tabs>
        <w:rPr>
          <w:rFonts w:asciiTheme="majorHAnsi" w:hAnsiTheme="majorHAnsi" w:cstheme="majorHAnsi"/>
          <w:sz w:val="16"/>
          <w:szCs w:val="16"/>
        </w:rPr>
      </w:pPr>
    </w:p>
    <w:p w14:paraId="4D17D9E1" w14:textId="77777777" w:rsidR="00A436F3" w:rsidRDefault="00A436F3" w:rsidP="006122DC">
      <w:pPr>
        <w:tabs>
          <w:tab w:val="left" w:pos="3090"/>
        </w:tabs>
        <w:rPr>
          <w:rFonts w:asciiTheme="majorHAnsi" w:hAnsiTheme="majorHAnsi" w:cstheme="majorHAnsi"/>
          <w:sz w:val="16"/>
          <w:szCs w:val="16"/>
        </w:rPr>
      </w:pPr>
    </w:p>
    <w:p w14:paraId="708D35E6" w14:textId="77777777" w:rsidR="00A436F3" w:rsidRDefault="00A436F3" w:rsidP="006122DC">
      <w:pPr>
        <w:tabs>
          <w:tab w:val="left" w:pos="3090"/>
        </w:tabs>
        <w:rPr>
          <w:rFonts w:asciiTheme="majorHAnsi" w:hAnsiTheme="majorHAnsi" w:cstheme="majorHAnsi"/>
          <w:sz w:val="16"/>
          <w:szCs w:val="16"/>
        </w:rPr>
      </w:pPr>
    </w:p>
    <w:p w14:paraId="2DD5E178" w14:textId="77777777" w:rsidR="00A436F3" w:rsidRDefault="00A436F3" w:rsidP="006122DC">
      <w:pPr>
        <w:tabs>
          <w:tab w:val="left" w:pos="3090"/>
        </w:tabs>
        <w:rPr>
          <w:rFonts w:asciiTheme="majorHAnsi" w:hAnsiTheme="majorHAnsi" w:cstheme="majorHAnsi"/>
          <w:sz w:val="16"/>
          <w:szCs w:val="16"/>
        </w:rPr>
      </w:pPr>
    </w:p>
    <w:p w14:paraId="4C9A76C1" w14:textId="77777777" w:rsidR="00A436F3" w:rsidRDefault="00A436F3" w:rsidP="006122DC">
      <w:pPr>
        <w:tabs>
          <w:tab w:val="left" w:pos="3090"/>
        </w:tabs>
        <w:rPr>
          <w:rFonts w:asciiTheme="majorHAnsi" w:hAnsiTheme="majorHAnsi" w:cstheme="majorHAnsi"/>
          <w:sz w:val="16"/>
          <w:szCs w:val="16"/>
        </w:rPr>
      </w:pPr>
    </w:p>
    <w:p w14:paraId="64D86696" w14:textId="77777777" w:rsidR="00A436F3" w:rsidRDefault="00A436F3" w:rsidP="006122DC">
      <w:pPr>
        <w:tabs>
          <w:tab w:val="left" w:pos="3090"/>
        </w:tabs>
        <w:rPr>
          <w:rFonts w:asciiTheme="majorHAnsi" w:hAnsiTheme="majorHAnsi" w:cstheme="majorHAnsi"/>
          <w:sz w:val="16"/>
          <w:szCs w:val="16"/>
        </w:rPr>
      </w:pPr>
    </w:p>
    <w:p w14:paraId="423DF5CC" w14:textId="77777777" w:rsidR="00A436F3" w:rsidRDefault="00A436F3" w:rsidP="006122DC">
      <w:pPr>
        <w:tabs>
          <w:tab w:val="left" w:pos="3090"/>
        </w:tabs>
        <w:rPr>
          <w:rFonts w:asciiTheme="majorHAnsi" w:hAnsiTheme="majorHAnsi" w:cstheme="majorHAnsi"/>
          <w:sz w:val="16"/>
          <w:szCs w:val="16"/>
        </w:rPr>
      </w:pPr>
    </w:p>
    <w:p w14:paraId="79BDFCA9" w14:textId="77777777" w:rsidR="00A436F3" w:rsidRDefault="00A436F3" w:rsidP="006122DC">
      <w:pPr>
        <w:tabs>
          <w:tab w:val="left" w:pos="3090"/>
        </w:tabs>
        <w:rPr>
          <w:rFonts w:asciiTheme="majorHAnsi" w:hAnsiTheme="majorHAnsi" w:cstheme="majorHAnsi"/>
          <w:sz w:val="16"/>
          <w:szCs w:val="16"/>
        </w:rPr>
      </w:pPr>
    </w:p>
    <w:p w14:paraId="01B34F22" w14:textId="77777777" w:rsidR="00A436F3" w:rsidRDefault="00A436F3" w:rsidP="006122DC">
      <w:pPr>
        <w:tabs>
          <w:tab w:val="left" w:pos="3090"/>
        </w:tabs>
        <w:rPr>
          <w:rFonts w:asciiTheme="majorHAnsi" w:hAnsiTheme="majorHAnsi" w:cstheme="majorHAnsi"/>
          <w:sz w:val="16"/>
          <w:szCs w:val="16"/>
        </w:rPr>
      </w:pPr>
    </w:p>
    <w:p w14:paraId="3E656B3B" w14:textId="77777777" w:rsidR="00A436F3" w:rsidRDefault="00A436F3" w:rsidP="006122DC">
      <w:pPr>
        <w:tabs>
          <w:tab w:val="left" w:pos="3090"/>
        </w:tabs>
        <w:rPr>
          <w:rFonts w:asciiTheme="majorHAnsi" w:hAnsiTheme="majorHAnsi" w:cstheme="majorHAnsi"/>
          <w:sz w:val="16"/>
          <w:szCs w:val="16"/>
        </w:rPr>
      </w:pPr>
    </w:p>
    <w:p w14:paraId="5D5D1969" w14:textId="77777777" w:rsidR="00A436F3" w:rsidRDefault="00A436F3" w:rsidP="006122DC">
      <w:pPr>
        <w:tabs>
          <w:tab w:val="left" w:pos="3090"/>
        </w:tabs>
        <w:rPr>
          <w:rFonts w:asciiTheme="majorHAnsi" w:hAnsiTheme="majorHAnsi" w:cstheme="majorHAnsi"/>
          <w:sz w:val="16"/>
          <w:szCs w:val="16"/>
        </w:rPr>
      </w:pPr>
    </w:p>
    <w:p w14:paraId="64C185E3" w14:textId="77777777" w:rsidR="00A436F3" w:rsidRDefault="00A436F3" w:rsidP="006122DC">
      <w:pPr>
        <w:tabs>
          <w:tab w:val="left" w:pos="3090"/>
        </w:tabs>
        <w:rPr>
          <w:rFonts w:asciiTheme="majorHAnsi" w:hAnsiTheme="majorHAnsi" w:cstheme="majorHAnsi"/>
          <w:sz w:val="16"/>
          <w:szCs w:val="16"/>
        </w:rPr>
      </w:pPr>
    </w:p>
    <w:p w14:paraId="299F6DB2" w14:textId="77777777" w:rsidR="00A436F3" w:rsidRDefault="00A436F3" w:rsidP="006122DC">
      <w:pPr>
        <w:tabs>
          <w:tab w:val="left" w:pos="3090"/>
        </w:tabs>
        <w:rPr>
          <w:rFonts w:asciiTheme="majorHAnsi" w:hAnsiTheme="majorHAnsi" w:cstheme="majorHAnsi"/>
          <w:sz w:val="16"/>
          <w:szCs w:val="16"/>
        </w:rPr>
      </w:pPr>
    </w:p>
    <w:p w14:paraId="07341582" w14:textId="77777777" w:rsidR="00A436F3" w:rsidRDefault="00A436F3" w:rsidP="006122DC">
      <w:pPr>
        <w:tabs>
          <w:tab w:val="left" w:pos="3090"/>
        </w:tabs>
        <w:rPr>
          <w:rFonts w:asciiTheme="majorHAnsi" w:hAnsiTheme="majorHAnsi" w:cstheme="majorHAnsi"/>
          <w:sz w:val="16"/>
          <w:szCs w:val="16"/>
        </w:rPr>
      </w:pPr>
    </w:p>
    <w:p w14:paraId="06031C2F" w14:textId="77777777" w:rsidR="00A436F3" w:rsidRDefault="00A436F3" w:rsidP="006122DC">
      <w:pPr>
        <w:tabs>
          <w:tab w:val="left" w:pos="3090"/>
        </w:tabs>
        <w:rPr>
          <w:rFonts w:asciiTheme="majorHAnsi" w:hAnsiTheme="majorHAnsi" w:cstheme="majorHAnsi"/>
          <w:sz w:val="16"/>
          <w:szCs w:val="16"/>
        </w:rPr>
      </w:pPr>
    </w:p>
    <w:p w14:paraId="46B8FF3E" w14:textId="77777777" w:rsidR="00A436F3" w:rsidRDefault="00A436F3" w:rsidP="006122DC">
      <w:pPr>
        <w:tabs>
          <w:tab w:val="left" w:pos="3090"/>
        </w:tabs>
        <w:rPr>
          <w:rFonts w:asciiTheme="majorHAnsi" w:hAnsiTheme="majorHAnsi" w:cstheme="majorHAnsi"/>
          <w:sz w:val="16"/>
          <w:szCs w:val="16"/>
        </w:rPr>
      </w:pPr>
    </w:p>
    <w:p w14:paraId="1599E823" w14:textId="77777777" w:rsidR="00A436F3" w:rsidRDefault="00A436F3" w:rsidP="006122DC">
      <w:pPr>
        <w:tabs>
          <w:tab w:val="left" w:pos="3090"/>
        </w:tabs>
        <w:rPr>
          <w:rFonts w:asciiTheme="majorHAnsi" w:hAnsiTheme="majorHAnsi" w:cstheme="majorHAnsi"/>
          <w:sz w:val="16"/>
          <w:szCs w:val="16"/>
        </w:rPr>
      </w:pPr>
    </w:p>
    <w:p w14:paraId="6E769D9A" w14:textId="429A67B1" w:rsidR="004E4016" w:rsidRDefault="004E4016" w:rsidP="004E4016">
      <w:pPr>
        <w:spacing w:after="0" w:line="240" w:lineRule="auto"/>
        <w:ind w:left="4395"/>
        <w:rPr>
          <w:rFonts w:asciiTheme="majorHAnsi" w:hAnsiTheme="majorHAnsi" w:cstheme="majorHAnsi"/>
          <w:sz w:val="16"/>
          <w:szCs w:val="16"/>
        </w:rPr>
      </w:pPr>
      <w:r w:rsidRPr="006122DC">
        <w:rPr>
          <w:rFonts w:asciiTheme="majorHAnsi" w:hAnsiTheme="majorHAnsi" w:cstheme="majorHAnsi"/>
          <w:sz w:val="16"/>
          <w:szCs w:val="16"/>
        </w:rPr>
        <w:lastRenderedPageBreak/>
        <w:t xml:space="preserve">Załącznik nr </w:t>
      </w:r>
      <w:r>
        <w:rPr>
          <w:rFonts w:asciiTheme="majorHAnsi" w:hAnsiTheme="majorHAnsi" w:cstheme="majorHAnsi"/>
          <w:sz w:val="16"/>
          <w:szCs w:val="16"/>
        </w:rPr>
        <w:t>2</w:t>
      </w:r>
      <w:r w:rsidRPr="006122DC">
        <w:rPr>
          <w:rFonts w:asciiTheme="majorHAnsi" w:hAnsiTheme="majorHAnsi" w:cstheme="majorHAnsi"/>
          <w:sz w:val="16"/>
          <w:szCs w:val="16"/>
        </w:rPr>
        <w:t xml:space="preserve"> do Procedury procesu adaptacji zawodowej dla osób nowo zatrudnionych w Powiatowym Centrum Zdrowia Sp. z o. o. </w:t>
      </w:r>
    </w:p>
    <w:p w14:paraId="7CA56018" w14:textId="0E5825CA" w:rsidR="006122DC" w:rsidRDefault="006122DC" w:rsidP="006122DC">
      <w:pPr>
        <w:tabs>
          <w:tab w:val="left" w:pos="3090"/>
        </w:tabs>
        <w:rPr>
          <w:rFonts w:asciiTheme="majorHAnsi" w:hAnsiTheme="majorHAnsi" w:cstheme="majorHAnsi"/>
          <w:sz w:val="16"/>
          <w:szCs w:val="16"/>
        </w:rPr>
      </w:pPr>
      <w:r>
        <w:rPr>
          <w:rFonts w:asciiTheme="majorHAnsi" w:hAnsiTheme="majorHAnsi" w:cstheme="majorHAnsi"/>
          <w:sz w:val="16"/>
          <w:szCs w:val="16"/>
        </w:rPr>
        <w:tab/>
      </w:r>
    </w:p>
    <w:tbl>
      <w:tblPr>
        <w:tblStyle w:val="Tabela-Siatka"/>
        <w:tblW w:w="0" w:type="auto"/>
        <w:tblLook w:val="04A0" w:firstRow="1" w:lastRow="0" w:firstColumn="1" w:lastColumn="0" w:noHBand="0" w:noVBand="1"/>
      </w:tblPr>
      <w:tblGrid>
        <w:gridCol w:w="556"/>
        <w:gridCol w:w="5513"/>
        <w:gridCol w:w="2993"/>
      </w:tblGrid>
      <w:tr w:rsidR="004E4016" w14:paraId="2930E506" w14:textId="77777777" w:rsidTr="00CA6C54">
        <w:tc>
          <w:tcPr>
            <w:tcW w:w="9062" w:type="dxa"/>
            <w:gridSpan w:val="3"/>
          </w:tcPr>
          <w:p w14:paraId="38D04697" w14:textId="4385857C" w:rsidR="004E4016" w:rsidRPr="004E4016" w:rsidRDefault="004E4016" w:rsidP="00CA6C54">
            <w:pPr>
              <w:tabs>
                <w:tab w:val="left" w:pos="3090"/>
              </w:tabs>
              <w:jc w:val="center"/>
              <w:rPr>
                <w:rFonts w:asciiTheme="majorHAnsi" w:hAnsiTheme="majorHAnsi" w:cstheme="majorHAnsi"/>
                <w:sz w:val="20"/>
                <w:szCs w:val="20"/>
              </w:rPr>
            </w:pPr>
            <w:r w:rsidRPr="004E4016">
              <w:rPr>
                <w:rFonts w:asciiTheme="majorHAnsi" w:hAnsiTheme="majorHAnsi" w:cstheme="majorHAnsi"/>
                <w:sz w:val="20"/>
                <w:szCs w:val="20"/>
              </w:rPr>
              <w:t>I</w:t>
            </w:r>
            <w:r>
              <w:rPr>
                <w:rFonts w:asciiTheme="majorHAnsi" w:hAnsiTheme="majorHAnsi" w:cstheme="majorHAnsi"/>
                <w:sz w:val="20"/>
                <w:szCs w:val="20"/>
              </w:rPr>
              <w:t>I</w:t>
            </w:r>
            <w:r w:rsidRPr="004E4016">
              <w:rPr>
                <w:rFonts w:asciiTheme="majorHAnsi" w:hAnsiTheme="majorHAnsi" w:cstheme="majorHAnsi"/>
                <w:sz w:val="20"/>
                <w:szCs w:val="20"/>
              </w:rPr>
              <w:t xml:space="preserve"> </w:t>
            </w:r>
            <w:r>
              <w:rPr>
                <w:rFonts w:asciiTheme="majorHAnsi" w:hAnsiTheme="majorHAnsi" w:cstheme="majorHAnsi"/>
                <w:sz w:val="20"/>
                <w:szCs w:val="20"/>
              </w:rPr>
              <w:t>KARTA MONITOROWANIA</w:t>
            </w:r>
            <w:r w:rsidRPr="004E4016">
              <w:rPr>
                <w:rFonts w:asciiTheme="majorHAnsi" w:hAnsiTheme="majorHAnsi" w:cstheme="majorHAnsi"/>
                <w:sz w:val="20"/>
                <w:szCs w:val="20"/>
              </w:rPr>
              <w:t xml:space="preserve"> PROCESU ADAPTACJI</w:t>
            </w:r>
          </w:p>
        </w:tc>
      </w:tr>
      <w:tr w:rsidR="004E4016" w14:paraId="4958ACF0" w14:textId="77777777" w:rsidTr="003E4BE5">
        <w:tc>
          <w:tcPr>
            <w:tcW w:w="556" w:type="dxa"/>
          </w:tcPr>
          <w:p w14:paraId="53CEECAC" w14:textId="77777777" w:rsidR="004E4016" w:rsidRPr="004E4016" w:rsidRDefault="004E4016" w:rsidP="00CA6C54">
            <w:pPr>
              <w:tabs>
                <w:tab w:val="left" w:pos="3090"/>
              </w:tabs>
              <w:rPr>
                <w:rFonts w:asciiTheme="majorHAnsi" w:hAnsiTheme="majorHAnsi" w:cstheme="majorHAnsi"/>
                <w:b/>
                <w:bCs/>
                <w:sz w:val="20"/>
                <w:szCs w:val="20"/>
              </w:rPr>
            </w:pPr>
            <w:r w:rsidRPr="004E4016">
              <w:rPr>
                <w:rFonts w:asciiTheme="majorHAnsi" w:hAnsiTheme="majorHAnsi" w:cstheme="majorHAnsi"/>
                <w:b/>
                <w:bCs/>
                <w:sz w:val="20"/>
                <w:szCs w:val="20"/>
              </w:rPr>
              <w:t>Lp.</w:t>
            </w:r>
          </w:p>
        </w:tc>
        <w:tc>
          <w:tcPr>
            <w:tcW w:w="5513" w:type="dxa"/>
          </w:tcPr>
          <w:p w14:paraId="445A65FD" w14:textId="77777777" w:rsidR="004E4016" w:rsidRPr="004E4016" w:rsidRDefault="004E4016" w:rsidP="00CA6C54">
            <w:pPr>
              <w:tabs>
                <w:tab w:val="left" w:pos="3090"/>
              </w:tabs>
              <w:rPr>
                <w:rFonts w:asciiTheme="majorHAnsi" w:hAnsiTheme="majorHAnsi" w:cstheme="majorHAnsi"/>
                <w:b/>
                <w:bCs/>
                <w:sz w:val="20"/>
                <w:szCs w:val="20"/>
              </w:rPr>
            </w:pPr>
            <w:r w:rsidRPr="004E4016">
              <w:rPr>
                <w:rFonts w:asciiTheme="majorHAnsi" w:hAnsiTheme="majorHAnsi" w:cstheme="majorHAnsi"/>
                <w:b/>
                <w:bCs/>
                <w:sz w:val="20"/>
                <w:szCs w:val="20"/>
              </w:rPr>
              <w:t>Opis czynności</w:t>
            </w:r>
          </w:p>
        </w:tc>
        <w:tc>
          <w:tcPr>
            <w:tcW w:w="2993" w:type="dxa"/>
          </w:tcPr>
          <w:p w14:paraId="5B077D24" w14:textId="77777777" w:rsidR="004E4016" w:rsidRPr="004E4016" w:rsidRDefault="004E4016" w:rsidP="00CA6C54">
            <w:pPr>
              <w:tabs>
                <w:tab w:val="left" w:pos="3090"/>
              </w:tabs>
              <w:rPr>
                <w:rFonts w:asciiTheme="majorHAnsi" w:hAnsiTheme="majorHAnsi" w:cstheme="majorHAnsi"/>
                <w:b/>
                <w:bCs/>
                <w:sz w:val="20"/>
                <w:szCs w:val="20"/>
              </w:rPr>
            </w:pPr>
            <w:r w:rsidRPr="004E4016">
              <w:rPr>
                <w:rFonts w:asciiTheme="majorHAnsi" w:hAnsiTheme="majorHAnsi" w:cstheme="majorHAnsi"/>
                <w:b/>
                <w:bCs/>
                <w:sz w:val="20"/>
                <w:szCs w:val="20"/>
              </w:rPr>
              <w:t>Potwierdzenie i ewentualne uwagi</w:t>
            </w:r>
          </w:p>
        </w:tc>
      </w:tr>
      <w:tr w:rsidR="004E4016" w14:paraId="643D5046" w14:textId="77777777" w:rsidTr="003E4BE5">
        <w:trPr>
          <w:trHeight w:val="1134"/>
        </w:trPr>
        <w:tc>
          <w:tcPr>
            <w:tcW w:w="556" w:type="dxa"/>
          </w:tcPr>
          <w:p w14:paraId="69EF4B60" w14:textId="77777777" w:rsidR="004E4016" w:rsidRPr="004E4016" w:rsidRDefault="004E4016" w:rsidP="00CA6C54">
            <w:pPr>
              <w:tabs>
                <w:tab w:val="left" w:pos="3090"/>
              </w:tabs>
              <w:rPr>
                <w:rFonts w:asciiTheme="majorHAnsi" w:hAnsiTheme="majorHAnsi" w:cstheme="majorHAnsi"/>
                <w:sz w:val="20"/>
                <w:szCs w:val="20"/>
              </w:rPr>
            </w:pPr>
            <w:r w:rsidRPr="004E4016">
              <w:rPr>
                <w:rFonts w:asciiTheme="majorHAnsi" w:hAnsiTheme="majorHAnsi" w:cstheme="majorHAnsi"/>
                <w:sz w:val="20"/>
                <w:szCs w:val="20"/>
              </w:rPr>
              <w:t xml:space="preserve">1. </w:t>
            </w:r>
          </w:p>
        </w:tc>
        <w:tc>
          <w:tcPr>
            <w:tcW w:w="5513" w:type="dxa"/>
          </w:tcPr>
          <w:p w14:paraId="1C2B9A10" w14:textId="26CE0C8D" w:rsidR="004E4016" w:rsidRPr="004E4016" w:rsidRDefault="004E4016" w:rsidP="00CA6C54">
            <w:pPr>
              <w:tabs>
                <w:tab w:val="left" w:pos="3090"/>
              </w:tabs>
              <w:rPr>
                <w:rFonts w:asciiTheme="majorHAnsi" w:hAnsiTheme="majorHAnsi" w:cstheme="majorHAnsi"/>
                <w:sz w:val="20"/>
                <w:szCs w:val="20"/>
              </w:rPr>
            </w:pPr>
            <w:r>
              <w:rPr>
                <w:rFonts w:asciiTheme="majorHAnsi" w:hAnsiTheme="majorHAnsi" w:cstheme="majorHAnsi"/>
                <w:sz w:val="20"/>
                <w:szCs w:val="20"/>
              </w:rPr>
              <w:t xml:space="preserve">Spotkanie z pracownikiem w celu podsumowania </w:t>
            </w:r>
            <w:r w:rsidR="003E4BE5">
              <w:rPr>
                <w:rFonts w:asciiTheme="majorHAnsi" w:hAnsiTheme="majorHAnsi" w:cstheme="majorHAnsi"/>
                <w:sz w:val="20"/>
                <w:szCs w:val="20"/>
              </w:rPr>
              <w:t xml:space="preserve">realizacji I etapu procesu adaptacji, omawianie z pracownikiem realizowanych przez niego bieżących zadań, ustalenie krótkoterminowych celów i sposobu osiągania oczekiwanych rezultatów, analizowanie postępów, określenie trudności mogących wystąpić podczas realizacji zadań – sposobów zapobiegania tym trudnościom – </w:t>
            </w:r>
            <w:r w:rsidR="003E4BE5" w:rsidRPr="003E4BE5">
              <w:rPr>
                <w:rFonts w:asciiTheme="majorHAnsi" w:hAnsiTheme="majorHAnsi" w:cstheme="majorHAnsi"/>
                <w:b/>
                <w:bCs/>
                <w:sz w:val="20"/>
                <w:szCs w:val="20"/>
              </w:rPr>
              <w:t>nie później niż pod koniec 1 miesiąca procesu adaptacji</w:t>
            </w:r>
            <w:r w:rsidR="003E4BE5">
              <w:rPr>
                <w:rFonts w:asciiTheme="majorHAnsi" w:hAnsiTheme="majorHAnsi" w:cstheme="majorHAnsi"/>
                <w:sz w:val="20"/>
                <w:szCs w:val="20"/>
              </w:rPr>
              <w:t xml:space="preserve"> </w:t>
            </w:r>
          </w:p>
        </w:tc>
        <w:tc>
          <w:tcPr>
            <w:tcW w:w="2993" w:type="dxa"/>
          </w:tcPr>
          <w:p w14:paraId="4FC218C6" w14:textId="77777777" w:rsidR="004E4016" w:rsidRPr="004E4016" w:rsidRDefault="004E4016" w:rsidP="00CA6C54">
            <w:pPr>
              <w:tabs>
                <w:tab w:val="left" w:pos="3090"/>
              </w:tabs>
              <w:rPr>
                <w:rFonts w:asciiTheme="majorHAnsi" w:hAnsiTheme="majorHAnsi" w:cstheme="majorHAnsi"/>
                <w:sz w:val="20"/>
                <w:szCs w:val="20"/>
              </w:rPr>
            </w:pPr>
          </w:p>
        </w:tc>
      </w:tr>
      <w:tr w:rsidR="004E4016" w14:paraId="127DCBAD" w14:textId="77777777" w:rsidTr="003E4BE5">
        <w:trPr>
          <w:trHeight w:val="1134"/>
        </w:trPr>
        <w:tc>
          <w:tcPr>
            <w:tcW w:w="556" w:type="dxa"/>
          </w:tcPr>
          <w:p w14:paraId="1F3D804C" w14:textId="77777777" w:rsidR="004E4016" w:rsidRPr="004E4016" w:rsidRDefault="004E4016" w:rsidP="00CA6C54">
            <w:pPr>
              <w:tabs>
                <w:tab w:val="left" w:pos="3090"/>
              </w:tabs>
              <w:rPr>
                <w:rFonts w:asciiTheme="majorHAnsi" w:hAnsiTheme="majorHAnsi" w:cstheme="majorHAnsi"/>
                <w:sz w:val="20"/>
                <w:szCs w:val="20"/>
              </w:rPr>
            </w:pPr>
            <w:r w:rsidRPr="004E4016">
              <w:rPr>
                <w:rFonts w:asciiTheme="majorHAnsi" w:hAnsiTheme="majorHAnsi" w:cstheme="majorHAnsi"/>
                <w:sz w:val="20"/>
                <w:szCs w:val="20"/>
              </w:rPr>
              <w:t xml:space="preserve">2. </w:t>
            </w:r>
          </w:p>
        </w:tc>
        <w:tc>
          <w:tcPr>
            <w:tcW w:w="5513" w:type="dxa"/>
          </w:tcPr>
          <w:p w14:paraId="156FA88C" w14:textId="2C6C19FD" w:rsidR="004E4016" w:rsidRPr="004E4016" w:rsidRDefault="003E4BE5" w:rsidP="00CA6C54">
            <w:pPr>
              <w:tabs>
                <w:tab w:val="left" w:pos="3090"/>
              </w:tabs>
              <w:rPr>
                <w:rFonts w:asciiTheme="majorHAnsi" w:hAnsiTheme="majorHAnsi" w:cstheme="majorHAnsi"/>
                <w:sz w:val="20"/>
                <w:szCs w:val="20"/>
              </w:rPr>
            </w:pPr>
            <w:r>
              <w:rPr>
                <w:rFonts w:asciiTheme="majorHAnsi" w:hAnsiTheme="majorHAnsi" w:cstheme="majorHAnsi"/>
                <w:sz w:val="20"/>
                <w:szCs w:val="20"/>
              </w:rPr>
              <w:t xml:space="preserve">Spotkanie z pracownikiem w celu podsumowania realizacji II etapu procesu adaptacji, omawianie z pracownikiem realizowanych zadań, ustalenie krótkoterminowych celów, i sposobu osiągania oczekiwanych rezultatów, analizowanie postępów, określenie trudności mogących wystąpić podczas realizacji zadań i sposobów zapobiegania tym trudnościom - </w:t>
            </w:r>
            <w:r>
              <w:rPr>
                <w:rFonts w:asciiTheme="majorHAnsi" w:hAnsiTheme="majorHAnsi" w:cstheme="majorHAnsi"/>
                <w:sz w:val="20"/>
                <w:szCs w:val="20"/>
              </w:rPr>
              <w:t xml:space="preserve">– </w:t>
            </w:r>
            <w:r w:rsidRPr="003E4BE5">
              <w:rPr>
                <w:rFonts w:asciiTheme="majorHAnsi" w:hAnsiTheme="majorHAnsi" w:cstheme="majorHAnsi"/>
                <w:b/>
                <w:bCs/>
                <w:sz w:val="20"/>
                <w:szCs w:val="20"/>
              </w:rPr>
              <w:t xml:space="preserve">nie później niż pod koniec </w:t>
            </w:r>
            <w:r>
              <w:rPr>
                <w:rFonts w:asciiTheme="majorHAnsi" w:hAnsiTheme="majorHAnsi" w:cstheme="majorHAnsi"/>
                <w:b/>
                <w:bCs/>
                <w:sz w:val="20"/>
                <w:szCs w:val="20"/>
              </w:rPr>
              <w:t>2</w:t>
            </w:r>
            <w:r w:rsidRPr="003E4BE5">
              <w:rPr>
                <w:rFonts w:asciiTheme="majorHAnsi" w:hAnsiTheme="majorHAnsi" w:cstheme="majorHAnsi"/>
                <w:b/>
                <w:bCs/>
                <w:sz w:val="20"/>
                <w:szCs w:val="20"/>
              </w:rPr>
              <w:t xml:space="preserve"> miesiąca procesu adaptacji</w:t>
            </w:r>
          </w:p>
        </w:tc>
        <w:tc>
          <w:tcPr>
            <w:tcW w:w="2993" w:type="dxa"/>
          </w:tcPr>
          <w:p w14:paraId="77A1BA87" w14:textId="77777777" w:rsidR="004E4016" w:rsidRPr="004E4016" w:rsidRDefault="004E4016" w:rsidP="00CA6C54">
            <w:pPr>
              <w:tabs>
                <w:tab w:val="left" w:pos="3090"/>
              </w:tabs>
              <w:rPr>
                <w:rFonts w:asciiTheme="majorHAnsi" w:hAnsiTheme="majorHAnsi" w:cstheme="majorHAnsi"/>
                <w:sz w:val="20"/>
                <w:szCs w:val="20"/>
              </w:rPr>
            </w:pPr>
          </w:p>
        </w:tc>
      </w:tr>
      <w:tr w:rsidR="004E4016" w14:paraId="0169ED89" w14:textId="77777777" w:rsidTr="003E4BE5">
        <w:trPr>
          <w:trHeight w:val="1134"/>
        </w:trPr>
        <w:tc>
          <w:tcPr>
            <w:tcW w:w="556" w:type="dxa"/>
          </w:tcPr>
          <w:p w14:paraId="7EFB5E6C" w14:textId="77777777" w:rsidR="004E4016" w:rsidRPr="004E4016" w:rsidRDefault="004E4016" w:rsidP="00CA6C54">
            <w:pPr>
              <w:tabs>
                <w:tab w:val="left" w:pos="3090"/>
              </w:tabs>
              <w:rPr>
                <w:rFonts w:asciiTheme="majorHAnsi" w:hAnsiTheme="majorHAnsi" w:cstheme="majorHAnsi"/>
                <w:sz w:val="20"/>
                <w:szCs w:val="20"/>
              </w:rPr>
            </w:pPr>
            <w:r w:rsidRPr="004E4016">
              <w:rPr>
                <w:rFonts w:asciiTheme="majorHAnsi" w:hAnsiTheme="majorHAnsi" w:cstheme="majorHAnsi"/>
                <w:sz w:val="20"/>
                <w:szCs w:val="20"/>
              </w:rPr>
              <w:t>3.</w:t>
            </w:r>
          </w:p>
        </w:tc>
        <w:tc>
          <w:tcPr>
            <w:tcW w:w="5513" w:type="dxa"/>
          </w:tcPr>
          <w:p w14:paraId="0C624661" w14:textId="7D322710" w:rsidR="004E4016" w:rsidRPr="004E4016" w:rsidRDefault="003E4BE5" w:rsidP="00CA6C54">
            <w:pPr>
              <w:tabs>
                <w:tab w:val="left" w:pos="3090"/>
              </w:tabs>
              <w:rPr>
                <w:rFonts w:asciiTheme="majorHAnsi" w:hAnsiTheme="majorHAnsi" w:cstheme="majorHAnsi"/>
                <w:sz w:val="20"/>
                <w:szCs w:val="20"/>
              </w:rPr>
            </w:pPr>
            <w:r>
              <w:rPr>
                <w:rFonts w:asciiTheme="majorHAnsi" w:hAnsiTheme="majorHAnsi" w:cstheme="majorHAnsi"/>
                <w:sz w:val="20"/>
                <w:szCs w:val="20"/>
              </w:rPr>
              <w:t>Rozmowa z pracownikiem podsumowująca proces adaptacji oraz podjęcie decyzji dotyczącej przedłużenia zatrudnienia – przed zakończeniem procesu adaptacji</w:t>
            </w:r>
          </w:p>
        </w:tc>
        <w:tc>
          <w:tcPr>
            <w:tcW w:w="2993" w:type="dxa"/>
          </w:tcPr>
          <w:p w14:paraId="3132B581" w14:textId="77777777" w:rsidR="004E4016" w:rsidRPr="004E4016" w:rsidRDefault="004E4016" w:rsidP="00CA6C54">
            <w:pPr>
              <w:tabs>
                <w:tab w:val="left" w:pos="3090"/>
              </w:tabs>
              <w:rPr>
                <w:rFonts w:asciiTheme="majorHAnsi" w:hAnsiTheme="majorHAnsi" w:cstheme="majorHAnsi"/>
                <w:sz w:val="20"/>
                <w:szCs w:val="20"/>
              </w:rPr>
            </w:pPr>
          </w:p>
        </w:tc>
      </w:tr>
      <w:tr w:rsidR="003E4BE5" w14:paraId="405EB56E" w14:textId="77777777" w:rsidTr="00CA6C54">
        <w:tc>
          <w:tcPr>
            <w:tcW w:w="9062" w:type="dxa"/>
            <w:gridSpan w:val="3"/>
          </w:tcPr>
          <w:p w14:paraId="4B0CAD3C" w14:textId="09B293AA" w:rsidR="003E4BE5" w:rsidRPr="004E4016" w:rsidRDefault="003E4BE5" w:rsidP="00CA6C54">
            <w:pPr>
              <w:tabs>
                <w:tab w:val="left" w:pos="3090"/>
              </w:tabs>
              <w:jc w:val="center"/>
              <w:rPr>
                <w:rFonts w:asciiTheme="majorHAnsi" w:hAnsiTheme="majorHAnsi" w:cstheme="majorHAnsi"/>
                <w:sz w:val="20"/>
                <w:szCs w:val="20"/>
              </w:rPr>
            </w:pPr>
            <w:r w:rsidRPr="004E4016">
              <w:rPr>
                <w:rFonts w:asciiTheme="majorHAnsi" w:hAnsiTheme="majorHAnsi" w:cstheme="majorHAnsi"/>
                <w:sz w:val="20"/>
                <w:szCs w:val="20"/>
              </w:rPr>
              <w:t>I</w:t>
            </w:r>
            <w:r>
              <w:rPr>
                <w:rFonts w:asciiTheme="majorHAnsi" w:hAnsiTheme="majorHAnsi" w:cstheme="majorHAnsi"/>
                <w:sz w:val="20"/>
                <w:szCs w:val="20"/>
              </w:rPr>
              <w:t>I</w:t>
            </w:r>
            <w:r>
              <w:rPr>
                <w:rFonts w:asciiTheme="majorHAnsi" w:hAnsiTheme="majorHAnsi" w:cstheme="majorHAnsi"/>
                <w:sz w:val="20"/>
                <w:szCs w:val="20"/>
              </w:rPr>
              <w:t xml:space="preserve">I ZAKOŃCZENIE PROCESU ADAPTACJI </w:t>
            </w:r>
          </w:p>
        </w:tc>
      </w:tr>
      <w:tr w:rsidR="003E4BE5" w14:paraId="1CC9F064" w14:textId="77777777" w:rsidTr="00CA6C54">
        <w:tc>
          <w:tcPr>
            <w:tcW w:w="556" w:type="dxa"/>
          </w:tcPr>
          <w:p w14:paraId="0C63269D" w14:textId="77777777" w:rsidR="003E4BE5" w:rsidRPr="004E4016" w:rsidRDefault="003E4BE5" w:rsidP="00CA6C54">
            <w:pPr>
              <w:tabs>
                <w:tab w:val="left" w:pos="3090"/>
              </w:tabs>
              <w:rPr>
                <w:rFonts w:asciiTheme="majorHAnsi" w:hAnsiTheme="majorHAnsi" w:cstheme="majorHAnsi"/>
                <w:b/>
                <w:bCs/>
                <w:sz w:val="20"/>
                <w:szCs w:val="20"/>
              </w:rPr>
            </w:pPr>
            <w:r w:rsidRPr="004E4016">
              <w:rPr>
                <w:rFonts w:asciiTheme="majorHAnsi" w:hAnsiTheme="majorHAnsi" w:cstheme="majorHAnsi"/>
                <w:b/>
                <w:bCs/>
                <w:sz w:val="20"/>
                <w:szCs w:val="20"/>
              </w:rPr>
              <w:t>Lp.</w:t>
            </w:r>
          </w:p>
        </w:tc>
        <w:tc>
          <w:tcPr>
            <w:tcW w:w="5513" w:type="dxa"/>
          </w:tcPr>
          <w:p w14:paraId="52CD0CDB" w14:textId="77777777" w:rsidR="003E4BE5" w:rsidRPr="004E4016" w:rsidRDefault="003E4BE5" w:rsidP="00CA6C54">
            <w:pPr>
              <w:tabs>
                <w:tab w:val="left" w:pos="3090"/>
              </w:tabs>
              <w:rPr>
                <w:rFonts w:asciiTheme="majorHAnsi" w:hAnsiTheme="majorHAnsi" w:cstheme="majorHAnsi"/>
                <w:b/>
                <w:bCs/>
                <w:sz w:val="20"/>
                <w:szCs w:val="20"/>
              </w:rPr>
            </w:pPr>
            <w:r w:rsidRPr="004E4016">
              <w:rPr>
                <w:rFonts w:asciiTheme="majorHAnsi" w:hAnsiTheme="majorHAnsi" w:cstheme="majorHAnsi"/>
                <w:b/>
                <w:bCs/>
                <w:sz w:val="20"/>
                <w:szCs w:val="20"/>
              </w:rPr>
              <w:t>Opis czynności</w:t>
            </w:r>
          </w:p>
        </w:tc>
        <w:tc>
          <w:tcPr>
            <w:tcW w:w="2993" w:type="dxa"/>
          </w:tcPr>
          <w:p w14:paraId="1F7313C3" w14:textId="77777777" w:rsidR="003E4BE5" w:rsidRPr="004E4016" w:rsidRDefault="003E4BE5" w:rsidP="00CA6C54">
            <w:pPr>
              <w:tabs>
                <w:tab w:val="left" w:pos="3090"/>
              </w:tabs>
              <w:rPr>
                <w:rFonts w:asciiTheme="majorHAnsi" w:hAnsiTheme="majorHAnsi" w:cstheme="majorHAnsi"/>
                <w:b/>
                <w:bCs/>
                <w:sz w:val="20"/>
                <w:szCs w:val="20"/>
              </w:rPr>
            </w:pPr>
            <w:r w:rsidRPr="004E4016">
              <w:rPr>
                <w:rFonts w:asciiTheme="majorHAnsi" w:hAnsiTheme="majorHAnsi" w:cstheme="majorHAnsi"/>
                <w:b/>
                <w:bCs/>
                <w:sz w:val="20"/>
                <w:szCs w:val="20"/>
              </w:rPr>
              <w:t>Potwierdzenie i ewentualne uwagi</w:t>
            </w:r>
          </w:p>
        </w:tc>
      </w:tr>
      <w:tr w:rsidR="003E4BE5" w14:paraId="0FABEE48" w14:textId="77777777" w:rsidTr="00CA6C54">
        <w:tc>
          <w:tcPr>
            <w:tcW w:w="556" w:type="dxa"/>
          </w:tcPr>
          <w:p w14:paraId="1CE79AC4" w14:textId="7B7C2D90" w:rsidR="003E4BE5" w:rsidRPr="003E4BE5" w:rsidRDefault="003E4BE5" w:rsidP="00CA6C54">
            <w:pPr>
              <w:tabs>
                <w:tab w:val="left" w:pos="3090"/>
              </w:tabs>
              <w:rPr>
                <w:rFonts w:asciiTheme="majorHAnsi" w:hAnsiTheme="majorHAnsi" w:cstheme="majorHAnsi"/>
                <w:sz w:val="20"/>
                <w:szCs w:val="20"/>
              </w:rPr>
            </w:pPr>
            <w:r w:rsidRPr="003E4BE5">
              <w:rPr>
                <w:rFonts w:asciiTheme="majorHAnsi" w:hAnsiTheme="majorHAnsi" w:cstheme="majorHAnsi"/>
                <w:sz w:val="20"/>
                <w:szCs w:val="20"/>
              </w:rPr>
              <w:t xml:space="preserve">1. </w:t>
            </w:r>
          </w:p>
        </w:tc>
        <w:tc>
          <w:tcPr>
            <w:tcW w:w="5513" w:type="dxa"/>
          </w:tcPr>
          <w:p w14:paraId="7C291336" w14:textId="732B344C" w:rsidR="003E4BE5" w:rsidRPr="003E4BE5" w:rsidRDefault="003E4BE5" w:rsidP="00CA6C54">
            <w:pPr>
              <w:tabs>
                <w:tab w:val="left" w:pos="3090"/>
              </w:tabs>
              <w:rPr>
                <w:rFonts w:asciiTheme="majorHAnsi" w:hAnsiTheme="majorHAnsi" w:cstheme="majorHAnsi"/>
                <w:sz w:val="20"/>
                <w:szCs w:val="20"/>
              </w:rPr>
            </w:pPr>
            <w:r w:rsidRPr="003E4BE5">
              <w:rPr>
                <w:rFonts w:asciiTheme="majorHAnsi" w:hAnsiTheme="majorHAnsi" w:cstheme="majorHAnsi"/>
                <w:sz w:val="20"/>
                <w:szCs w:val="20"/>
              </w:rPr>
              <w:t>Monitorowanie i wspieranie rozwoju zawodowego pracownika</w:t>
            </w:r>
          </w:p>
        </w:tc>
        <w:tc>
          <w:tcPr>
            <w:tcW w:w="2993" w:type="dxa"/>
          </w:tcPr>
          <w:p w14:paraId="4ED2FFCB" w14:textId="77777777" w:rsidR="003E4BE5" w:rsidRPr="003E4BE5" w:rsidRDefault="003E4BE5" w:rsidP="00CA6C54">
            <w:pPr>
              <w:tabs>
                <w:tab w:val="left" w:pos="3090"/>
              </w:tabs>
              <w:rPr>
                <w:rFonts w:asciiTheme="majorHAnsi" w:hAnsiTheme="majorHAnsi" w:cstheme="majorHAnsi"/>
                <w:sz w:val="20"/>
                <w:szCs w:val="20"/>
              </w:rPr>
            </w:pPr>
          </w:p>
        </w:tc>
      </w:tr>
      <w:tr w:rsidR="003E4BE5" w14:paraId="497DA19C" w14:textId="77777777" w:rsidTr="00CA6C54">
        <w:tc>
          <w:tcPr>
            <w:tcW w:w="556" w:type="dxa"/>
          </w:tcPr>
          <w:p w14:paraId="7BC17B33" w14:textId="2F40915D" w:rsidR="003E4BE5" w:rsidRPr="003E4BE5" w:rsidRDefault="003E4BE5" w:rsidP="00CA6C54">
            <w:pPr>
              <w:tabs>
                <w:tab w:val="left" w:pos="3090"/>
              </w:tabs>
              <w:rPr>
                <w:rFonts w:asciiTheme="majorHAnsi" w:hAnsiTheme="majorHAnsi" w:cstheme="majorHAnsi"/>
                <w:sz w:val="20"/>
                <w:szCs w:val="20"/>
              </w:rPr>
            </w:pPr>
            <w:r w:rsidRPr="003E4BE5">
              <w:rPr>
                <w:rFonts w:asciiTheme="majorHAnsi" w:hAnsiTheme="majorHAnsi" w:cstheme="majorHAnsi"/>
                <w:sz w:val="20"/>
                <w:szCs w:val="20"/>
              </w:rPr>
              <w:t>2.</w:t>
            </w:r>
          </w:p>
        </w:tc>
        <w:tc>
          <w:tcPr>
            <w:tcW w:w="5513" w:type="dxa"/>
          </w:tcPr>
          <w:p w14:paraId="48A04CC3" w14:textId="2E8406E5" w:rsidR="003E4BE5" w:rsidRPr="003E4BE5" w:rsidRDefault="003E4BE5" w:rsidP="00CA6C54">
            <w:pPr>
              <w:tabs>
                <w:tab w:val="left" w:pos="3090"/>
              </w:tabs>
              <w:rPr>
                <w:rFonts w:asciiTheme="majorHAnsi" w:hAnsiTheme="majorHAnsi" w:cstheme="majorHAnsi"/>
                <w:sz w:val="20"/>
                <w:szCs w:val="20"/>
              </w:rPr>
            </w:pPr>
            <w:r w:rsidRPr="003E4BE5">
              <w:rPr>
                <w:rFonts w:asciiTheme="majorHAnsi" w:hAnsiTheme="majorHAnsi" w:cstheme="majorHAnsi"/>
                <w:sz w:val="20"/>
                <w:szCs w:val="20"/>
              </w:rPr>
              <w:t xml:space="preserve">Wypełnienie karty procesu adaptacji (załącznik 3) i dostarczenie do działu kadr – </w:t>
            </w:r>
            <w:r w:rsidRPr="003E4BE5">
              <w:rPr>
                <w:rFonts w:asciiTheme="majorHAnsi" w:hAnsiTheme="majorHAnsi" w:cstheme="majorHAnsi"/>
                <w:b/>
                <w:bCs/>
                <w:sz w:val="20"/>
                <w:szCs w:val="20"/>
              </w:rPr>
              <w:t>nie później niż w terminie 2 tygodni przed zakończeniem okresu próbnego</w:t>
            </w:r>
          </w:p>
        </w:tc>
        <w:tc>
          <w:tcPr>
            <w:tcW w:w="2993" w:type="dxa"/>
          </w:tcPr>
          <w:p w14:paraId="48ADAAC8" w14:textId="77777777" w:rsidR="003E4BE5" w:rsidRPr="004E4016" w:rsidRDefault="003E4BE5" w:rsidP="00CA6C54">
            <w:pPr>
              <w:tabs>
                <w:tab w:val="left" w:pos="3090"/>
              </w:tabs>
              <w:rPr>
                <w:rFonts w:asciiTheme="majorHAnsi" w:hAnsiTheme="majorHAnsi" w:cstheme="majorHAnsi"/>
                <w:b/>
                <w:bCs/>
                <w:sz w:val="20"/>
                <w:szCs w:val="20"/>
              </w:rPr>
            </w:pPr>
          </w:p>
        </w:tc>
      </w:tr>
    </w:tbl>
    <w:p w14:paraId="445ECBF4" w14:textId="77777777" w:rsidR="003E4BE5" w:rsidRDefault="003E4BE5" w:rsidP="006122DC">
      <w:pPr>
        <w:tabs>
          <w:tab w:val="left" w:pos="3090"/>
        </w:tabs>
        <w:rPr>
          <w:rFonts w:asciiTheme="majorHAnsi" w:hAnsiTheme="majorHAnsi" w:cstheme="majorHAnsi"/>
          <w:sz w:val="16"/>
          <w:szCs w:val="16"/>
        </w:rPr>
      </w:pPr>
    </w:p>
    <w:p w14:paraId="4881BD06" w14:textId="77777777" w:rsidR="00A436F3" w:rsidRDefault="00A436F3" w:rsidP="003E4BE5">
      <w:pPr>
        <w:spacing w:after="0" w:line="240" w:lineRule="auto"/>
        <w:ind w:left="4395"/>
        <w:rPr>
          <w:rFonts w:asciiTheme="majorHAnsi" w:hAnsiTheme="majorHAnsi" w:cstheme="majorHAnsi"/>
          <w:sz w:val="16"/>
          <w:szCs w:val="16"/>
        </w:rPr>
      </w:pPr>
    </w:p>
    <w:p w14:paraId="348AE420" w14:textId="77777777" w:rsidR="00A436F3" w:rsidRDefault="00A436F3" w:rsidP="003E4BE5">
      <w:pPr>
        <w:spacing w:after="0" w:line="240" w:lineRule="auto"/>
        <w:ind w:left="4395"/>
        <w:rPr>
          <w:rFonts w:asciiTheme="majorHAnsi" w:hAnsiTheme="majorHAnsi" w:cstheme="majorHAnsi"/>
          <w:sz w:val="16"/>
          <w:szCs w:val="16"/>
        </w:rPr>
      </w:pPr>
    </w:p>
    <w:p w14:paraId="74DFAD7D" w14:textId="77777777" w:rsidR="00A436F3" w:rsidRDefault="00A436F3" w:rsidP="003E4BE5">
      <w:pPr>
        <w:spacing w:after="0" w:line="240" w:lineRule="auto"/>
        <w:ind w:left="4395"/>
        <w:rPr>
          <w:rFonts w:asciiTheme="majorHAnsi" w:hAnsiTheme="majorHAnsi" w:cstheme="majorHAnsi"/>
          <w:sz w:val="16"/>
          <w:szCs w:val="16"/>
        </w:rPr>
      </w:pPr>
    </w:p>
    <w:p w14:paraId="2274F76D" w14:textId="77777777" w:rsidR="00A436F3" w:rsidRDefault="00A436F3" w:rsidP="003E4BE5">
      <w:pPr>
        <w:spacing w:after="0" w:line="240" w:lineRule="auto"/>
        <w:ind w:left="4395"/>
        <w:rPr>
          <w:rFonts w:asciiTheme="majorHAnsi" w:hAnsiTheme="majorHAnsi" w:cstheme="majorHAnsi"/>
          <w:sz w:val="16"/>
          <w:szCs w:val="16"/>
        </w:rPr>
      </w:pPr>
    </w:p>
    <w:p w14:paraId="76DAAAC9" w14:textId="77777777" w:rsidR="00A436F3" w:rsidRDefault="00A436F3" w:rsidP="003E4BE5">
      <w:pPr>
        <w:spacing w:after="0" w:line="240" w:lineRule="auto"/>
        <w:ind w:left="4395"/>
        <w:rPr>
          <w:rFonts w:asciiTheme="majorHAnsi" w:hAnsiTheme="majorHAnsi" w:cstheme="majorHAnsi"/>
          <w:sz w:val="16"/>
          <w:szCs w:val="16"/>
        </w:rPr>
      </w:pPr>
    </w:p>
    <w:p w14:paraId="74FBB6F0" w14:textId="77777777" w:rsidR="00A436F3" w:rsidRDefault="00A436F3" w:rsidP="003E4BE5">
      <w:pPr>
        <w:spacing w:after="0" w:line="240" w:lineRule="auto"/>
        <w:ind w:left="4395"/>
        <w:rPr>
          <w:rFonts w:asciiTheme="majorHAnsi" w:hAnsiTheme="majorHAnsi" w:cstheme="majorHAnsi"/>
          <w:sz w:val="16"/>
          <w:szCs w:val="16"/>
        </w:rPr>
      </w:pPr>
    </w:p>
    <w:p w14:paraId="379E2586" w14:textId="77777777" w:rsidR="00A436F3" w:rsidRDefault="00A436F3" w:rsidP="003E4BE5">
      <w:pPr>
        <w:spacing w:after="0" w:line="240" w:lineRule="auto"/>
        <w:ind w:left="4395"/>
        <w:rPr>
          <w:rFonts w:asciiTheme="majorHAnsi" w:hAnsiTheme="majorHAnsi" w:cstheme="majorHAnsi"/>
          <w:sz w:val="16"/>
          <w:szCs w:val="16"/>
        </w:rPr>
      </w:pPr>
    </w:p>
    <w:p w14:paraId="608B4720" w14:textId="77777777" w:rsidR="00A436F3" w:rsidRDefault="00A436F3" w:rsidP="003E4BE5">
      <w:pPr>
        <w:spacing w:after="0" w:line="240" w:lineRule="auto"/>
        <w:ind w:left="4395"/>
        <w:rPr>
          <w:rFonts w:asciiTheme="majorHAnsi" w:hAnsiTheme="majorHAnsi" w:cstheme="majorHAnsi"/>
          <w:sz w:val="16"/>
          <w:szCs w:val="16"/>
        </w:rPr>
      </w:pPr>
    </w:p>
    <w:p w14:paraId="2B3DFAB6" w14:textId="77777777" w:rsidR="00A436F3" w:rsidRDefault="00A436F3" w:rsidP="003E4BE5">
      <w:pPr>
        <w:spacing w:after="0" w:line="240" w:lineRule="auto"/>
        <w:ind w:left="4395"/>
        <w:rPr>
          <w:rFonts w:asciiTheme="majorHAnsi" w:hAnsiTheme="majorHAnsi" w:cstheme="majorHAnsi"/>
          <w:sz w:val="16"/>
          <w:szCs w:val="16"/>
        </w:rPr>
      </w:pPr>
    </w:p>
    <w:p w14:paraId="2621B221" w14:textId="77777777" w:rsidR="00A436F3" w:rsidRDefault="00A436F3" w:rsidP="003E4BE5">
      <w:pPr>
        <w:spacing w:after="0" w:line="240" w:lineRule="auto"/>
        <w:ind w:left="4395"/>
        <w:rPr>
          <w:rFonts w:asciiTheme="majorHAnsi" w:hAnsiTheme="majorHAnsi" w:cstheme="majorHAnsi"/>
          <w:sz w:val="16"/>
          <w:szCs w:val="16"/>
        </w:rPr>
      </w:pPr>
    </w:p>
    <w:p w14:paraId="317670C7" w14:textId="77777777" w:rsidR="00A436F3" w:rsidRDefault="00A436F3" w:rsidP="003E4BE5">
      <w:pPr>
        <w:spacing w:after="0" w:line="240" w:lineRule="auto"/>
        <w:ind w:left="4395"/>
        <w:rPr>
          <w:rFonts w:asciiTheme="majorHAnsi" w:hAnsiTheme="majorHAnsi" w:cstheme="majorHAnsi"/>
          <w:sz w:val="16"/>
          <w:szCs w:val="16"/>
        </w:rPr>
      </w:pPr>
    </w:p>
    <w:p w14:paraId="24CB6168" w14:textId="77777777" w:rsidR="00A436F3" w:rsidRDefault="00A436F3" w:rsidP="003E4BE5">
      <w:pPr>
        <w:spacing w:after="0" w:line="240" w:lineRule="auto"/>
        <w:ind w:left="4395"/>
        <w:rPr>
          <w:rFonts w:asciiTheme="majorHAnsi" w:hAnsiTheme="majorHAnsi" w:cstheme="majorHAnsi"/>
          <w:sz w:val="16"/>
          <w:szCs w:val="16"/>
        </w:rPr>
      </w:pPr>
    </w:p>
    <w:p w14:paraId="1309066C" w14:textId="77777777" w:rsidR="00A436F3" w:rsidRDefault="00A436F3" w:rsidP="003E4BE5">
      <w:pPr>
        <w:spacing w:after="0" w:line="240" w:lineRule="auto"/>
        <w:ind w:left="4395"/>
        <w:rPr>
          <w:rFonts w:asciiTheme="majorHAnsi" w:hAnsiTheme="majorHAnsi" w:cstheme="majorHAnsi"/>
          <w:sz w:val="16"/>
          <w:szCs w:val="16"/>
        </w:rPr>
      </w:pPr>
    </w:p>
    <w:p w14:paraId="57CC38B7" w14:textId="77777777" w:rsidR="00A436F3" w:rsidRDefault="00A436F3" w:rsidP="003E4BE5">
      <w:pPr>
        <w:spacing w:after="0" w:line="240" w:lineRule="auto"/>
        <w:ind w:left="4395"/>
        <w:rPr>
          <w:rFonts w:asciiTheme="majorHAnsi" w:hAnsiTheme="majorHAnsi" w:cstheme="majorHAnsi"/>
          <w:sz w:val="16"/>
          <w:szCs w:val="16"/>
        </w:rPr>
      </w:pPr>
    </w:p>
    <w:p w14:paraId="6F27C8F6" w14:textId="77777777" w:rsidR="00A436F3" w:rsidRDefault="00A436F3" w:rsidP="003E4BE5">
      <w:pPr>
        <w:spacing w:after="0" w:line="240" w:lineRule="auto"/>
        <w:ind w:left="4395"/>
        <w:rPr>
          <w:rFonts w:asciiTheme="majorHAnsi" w:hAnsiTheme="majorHAnsi" w:cstheme="majorHAnsi"/>
          <w:sz w:val="16"/>
          <w:szCs w:val="16"/>
        </w:rPr>
      </w:pPr>
    </w:p>
    <w:p w14:paraId="3B743784" w14:textId="77777777" w:rsidR="00A436F3" w:rsidRDefault="00A436F3" w:rsidP="003E4BE5">
      <w:pPr>
        <w:spacing w:after="0" w:line="240" w:lineRule="auto"/>
        <w:ind w:left="4395"/>
        <w:rPr>
          <w:rFonts w:asciiTheme="majorHAnsi" w:hAnsiTheme="majorHAnsi" w:cstheme="majorHAnsi"/>
          <w:sz w:val="16"/>
          <w:szCs w:val="16"/>
        </w:rPr>
      </w:pPr>
    </w:p>
    <w:p w14:paraId="5292003C" w14:textId="77777777" w:rsidR="00A436F3" w:rsidRDefault="00A436F3" w:rsidP="003E4BE5">
      <w:pPr>
        <w:spacing w:after="0" w:line="240" w:lineRule="auto"/>
        <w:ind w:left="4395"/>
        <w:rPr>
          <w:rFonts w:asciiTheme="majorHAnsi" w:hAnsiTheme="majorHAnsi" w:cstheme="majorHAnsi"/>
          <w:sz w:val="16"/>
          <w:szCs w:val="16"/>
        </w:rPr>
      </w:pPr>
    </w:p>
    <w:p w14:paraId="50B701D5" w14:textId="77777777" w:rsidR="00A436F3" w:rsidRDefault="00A436F3" w:rsidP="003E4BE5">
      <w:pPr>
        <w:spacing w:after="0" w:line="240" w:lineRule="auto"/>
        <w:ind w:left="4395"/>
        <w:rPr>
          <w:rFonts w:asciiTheme="majorHAnsi" w:hAnsiTheme="majorHAnsi" w:cstheme="majorHAnsi"/>
          <w:sz w:val="16"/>
          <w:szCs w:val="16"/>
        </w:rPr>
      </w:pPr>
    </w:p>
    <w:p w14:paraId="49B27BB2" w14:textId="0D5EE323" w:rsidR="003E4BE5" w:rsidRDefault="003E4BE5" w:rsidP="003E4BE5">
      <w:pPr>
        <w:spacing w:after="0" w:line="240" w:lineRule="auto"/>
        <w:ind w:left="4395"/>
        <w:rPr>
          <w:rFonts w:asciiTheme="majorHAnsi" w:hAnsiTheme="majorHAnsi" w:cstheme="majorHAnsi"/>
          <w:sz w:val="16"/>
          <w:szCs w:val="16"/>
        </w:rPr>
      </w:pPr>
      <w:r w:rsidRPr="006122DC">
        <w:rPr>
          <w:rFonts w:asciiTheme="majorHAnsi" w:hAnsiTheme="majorHAnsi" w:cstheme="majorHAnsi"/>
          <w:sz w:val="16"/>
          <w:szCs w:val="16"/>
        </w:rPr>
        <w:lastRenderedPageBreak/>
        <w:t xml:space="preserve">Załącznik nr </w:t>
      </w:r>
      <w:r>
        <w:rPr>
          <w:rFonts w:asciiTheme="majorHAnsi" w:hAnsiTheme="majorHAnsi" w:cstheme="majorHAnsi"/>
          <w:sz w:val="16"/>
          <w:szCs w:val="16"/>
        </w:rPr>
        <w:t>3</w:t>
      </w:r>
      <w:r w:rsidRPr="006122DC">
        <w:rPr>
          <w:rFonts w:asciiTheme="majorHAnsi" w:hAnsiTheme="majorHAnsi" w:cstheme="majorHAnsi"/>
          <w:sz w:val="16"/>
          <w:szCs w:val="16"/>
        </w:rPr>
        <w:t xml:space="preserve"> do Procedury procesu adaptacji zawodowej dla osób nowo zatrudnionych w Powiatowym Centrum Zdrowia Sp. z o. o. </w:t>
      </w:r>
    </w:p>
    <w:p w14:paraId="5F40361A" w14:textId="77777777" w:rsidR="003E4BE5" w:rsidRDefault="003E4BE5" w:rsidP="003E4BE5">
      <w:pPr>
        <w:tabs>
          <w:tab w:val="left" w:pos="3090"/>
        </w:tabs>
        <w:rPr>
          <w:rFonts w:asciiTheme="majorHAnsi" w:hAnsiTheme="majorHAnsi" w:cstheme="majorHAnsi"/>
          <w:sz w:val="16"/>
          <w:szCs w:val="16"/>
        </w:rPr>
      </w:pPr>
      <w:r>
        <w:rPr>
          <w:rFonts w:asciiTheme="majorHAnsi" w:hAnsiTheme="majorHAnsi" w:cstheme="majorHAnsi"/>
          <w:sz w:val="16"/>
          <w:szCs w:val="16"/>
        </w:rPr>
        <w:tab/>
      </w:r>
    </w:p>
    <w:p w14:paraId="716D5350" w14:textId="0FBFFEB7" w:rsidR="003E4BE5" w:rsidRDefault="00863F67" w:rsidP="00863F67">
      <w:pPr>
        <w:tabs>
          <w:tab w:val="left" w:pos="3090"/>
        </w:tabs>
        <w:jc w:val="center"/>
        <w:rPr>
          <w:rFonts w:asciiTheme="majorHAnsi" w:hAnsiTheme="majorHAnsi" w:cstheme="majorHAnsi"/>
          <w:b/>
          <w:bCs/>
          <w:sz w:val="24"/>
          <w:szCs w:val="24"/>
        </w:rPr>
      </w:pPr>
      <w:r w:rsidRPr="00863F67">
        <w:rPr>
          <w:rFonts w:asciiTheme="majorHAnsi" w:hAnsiTheme="majorHAnsi" w:cstheme="majorHAnsi"/>
          <w:b/>
          <w:bCs/>
          <w:sz w:val="24"/>
          <w:szCs w:val="24"/>
        </w:rPr>
        <w:t>Karta oceny procesu adaptacji</w:t>
      </w:r>
    </w:p>
    <w:tbl>
      <w:tblPr>
        <w:tblStyle w:val="Tabela-Siatka"/>
        <w:tblW w:w="0" w:type="auto"/>
        <w:tblLook w:val="04A0" w:firstRow="1" w:lastRow="0" w:firstColumn="1" w:lastColumn="0" w:noHBand="0" w:noVBand="1"/>
      </w:tblPr>
      <w:tblGrid>
        <w:gridCol w:w="4531"/>
        <w:gridCol w:w="4531"/>
      </w:tblGrid>
      <w:tr w:rsidR="003D60BF" w14:paraId="2CC4B177" w14:textId="77777777" w:rsidTr="00BA26CB">
        <w:tc>
          <w:tcPr>
            <w:tcW w:w="9062" w:type="dxa"/>
            <w:gridSpan w:val="2"/>
          </w:tcPr>
          <w:p w14:paraId="3C299E5C" w14:textId="77777777" w:rsidR="003D60BF" w:rsidRPr="003D60BF" w:rsidRDefault="003D60BF" w:rsidP="003D60BF">
            <w:pPr>
              <w:tabs>
                <w:tab w:val="left" w:pos="3090"/>
              </w:tabs>
              <w:rPr>
                <w:rFonts w:asciiTheme="majorHAnsi" w:hAnsiTheme="majorHAnsi" w:cstheme="majorHAnsi"/>
                <w:b/>
                <w:bCs/>
                <w:sz w:val="20"/>
                <w:szCs w:val="20"/>
              </w:rPr>
            </w:pPr>
            <w:r w:rsidRPr="003D60BF">
              <w:rPr>
                <w:rFonts w:asciiTheme="majorHAnsi" w:hAnsiTheme="majorHAnsi" w:cstheme="majorHAnsi"/>
                <w:b/>
                <w:bCs/>
                <w:sz w:val="20"/>
                <w:szCs w:val="20"/>
              </w:rPr>
              <w:t>Imię i nazwisko pracownika:</w:t>
            </w:r>
          </w:p>
          <w:p w14:paraId="3E15BA5C" w14:textId="77777777" w:rsidR="003D60BF" w:rsidRPr="003D60BF" w:rsidRDefault="003D60BF" w:rsidP="003D60BF">
            <w:pPr>
              <w:tabs>
                <w:tab w:val="left" w:pos="3090"/>
              </w:tabs>
              <w:rPr>
                <w:rFonts w:asciiTheme="majorHAnsi" w:hAnsiTheme="majorHAnsi" w:cstheme="majorHAnsi"/>
                <w:b/>
                <w:bCs/>
                <w:sz w:val="20"/>
                <w:szCs w:val="20"/>
              </w:rPr>
            </w:pPr>
          </w:p>
          <w:p w14:paraId="4B2C4D28" w14:textId="77777777" w:rsidR="003D60BF" w:rsidRPr="003D60BF" w:rsidRDefault="003D60BF" w:rsidP="003D60BF">
            <w:pPr>
              <w:tabs>
                <w:tab w:val="left" w:pos="3090"/>
              </w:tabs>
              <w:rPr>
                <w:rFonts w:asciiTheme="majorHAnsi" w:hAnsiTheme="majorHAnsi" w:cstheme="majorHAnsi"/>
                <w:b/>
                <w:bCs/>
                <w:sz w:val="20"/>
                <w:szCs w:val="20"/>
              </w:rPr>
            </w:pPr>
            <w:r w:rsidRPr="003D60BF">
              <w:rPr>
                <w:rFonts w:asciiTheme="majorHAnsi" w:hAnsiTheme="majorHAnsi" w:cstheme="majorHAnsi"/>
                <w:b/>
                <w:bCs/>
                <w:sz w:val="20"/>
                <w:szCs w:val="20"/>
              </w:rPr>
              <w:t>Nazwa Jednostki organizacyjnej:</w:t>
            </w:r>
          </w:p>
          <w:p w14:paraId="6CE10172" w14:textId="77777777" w:rsidR="003D60BF" w:rsidRPr="003D60BF" w:rsidRDefault="003D60BF" w:rsidP="003D60BF">
            <w:pPr>
              <w:tabs>
                <w:tab w:val="left" w:pos="3090"/>
              </w:tabs>
              <w:rPr>
                <w:rFonts w:asciiTheme="majorHAnsi" w:hAnsiTheme="majorHAnsi" w:cstheme="majorHAnsi"/>
                <w:b/>
                <w:bCs/>
                <w:sz w:val="20"/>
                <w:szCs w:val="20"/>
              </w:rPr>
            </w:pPr>
          </w:p>
          <w:p w14:paraId="7C2B3EF2" w14:textId="77777777" w:rsidR="003D60BF" w:rsidRPr="003D60BF" w:rsidRDefault="003D60BF" w:rsidP="003D60BF">
            <w:pPr>
              <w:tabs>
                <w:tab w:val="left" w:pos="3090"/>
              </w:tabs>
              <w:rPr>
                <w:rFonts w:asciiTheme="majorHAnsi" w:hAnsiTheme="majorHAnsi" w:cstheme="majorHAnsi"/>
                <w:b/>
                <w:bCs/>
                <w:sz w:val="20"/>
                <w:szCs w:val="20"/>
              </w:rPr>
            </w:pPr>
            <w:r w:rsidRPr="003D60BF">
              <w:rPr>
                <w:rFonts w:asciiTheme="majorHAnsi" w:hAnsiTheme="majorHAnsi" w:cstheme="majorHAnsi"/>
                <w:b/>
                <w:bCs/>
                <w:sz w:val="20"/>
                <w:szCs w:val="20"/>
              </w:rPr>
              <w:t>Stanowisko:</w:t>
            </w:r>
          </w:p>
          <w:p w14:paraId="79AEA84C" w14:textId="77777777" w:rsidR="003D60BF" w:rsidRPr="003D60BF" w:rsidRDefault="003D60BF" w:rsidP="003D60BF">
            <w:pPr>
              <w:tabs>
                <w:tab w:val="left" w:pos="3090"/>
              </w:tabs>
              <w:rPr>
                <w:rFonts w:asciiTheme="majorHAnsi" w:hAnsiTheme="majorHAnsi" w:cstheme="majorHAnsi"/>
                <w:b/>
                <w:bCs/>
                <w:sz w:val="20"/>
                <w:szCs w:val="20"/>
              </w:rPr>
            </w:pPr>
          </w:p>
          <w:p w14:paraId="52C6B96F" w14:textId="4D59AA74" w:rsidR="003D60BF" w:rsidRDefault="003D60BF" w:rsidP="003D60BF">
            <w:pPr>
              <w:tabs>
                <w:tab w:val="left" w:pos="3090"/>
              </w:tabs>
              <w:rPr>
                <w:rFonts w:asciiTheme="majorHAnsi" w:hAnsiTheme="majorHAnsi" w:cstheme="majorHAnsi"/>
                <w:b/>
                <w:bCs/>
                <w:sz w:val="24"/>
                <w:szCs w:val="24"/>
              </w:rPr>
            </w:pPr>
            <w:r w:rsidRPr="003D60BF">
              <w:rPr>
                <w:rFonts w:asciiTheme="majorHAnsi" w:hAnsiTheme="majorHAnsi" w:cstheme="majorHAnsi"/>
                <w:b/>
                <w:bCs/>
                <w:sz w:val="20"/>
                <w:szCs w:val="20"/>
              </w:rPr>
              <w:t>Data rozpoczęcia procesu adaptacji:</w:t>
            </w:r>
          </w:p>
        </w:tc>
      </w:tr>
      <w:tr w:rsidR="003D60BF" w14:paraId="6B3CC23B" w14:textId="77777777" w:rsidTr="006E620B">
        <w:tc>
          <w:tcPr>
            <w:tcW w:w="9062" w:type="dxa"/>
            <w:gridSpan w:val="2"/>
          </w:tcPr>
          <w:p w14:paraId="3575CE2A" w14:textId="77777777" w:rsidR="003D60BF" w:rsidRPr="003D60BF" w:rsidRDefault="003D60BF" w:rsidP="003D60BF">
            <w:pPr>
              <w:tabs>
                <w:tab w:val="left" w:pos="3090"/>
              </w:tabs>
              <w:rPr>
                <w:rFonts w:asciiTheme="majorHAnsi" w:hAnsiTheme="majorHAnsi" w:cstheme="majorHAnsi"/>
                <w:sz w:val="20"/>
                <w:szCs w:val="20"/>
              </w:rPr>
            </w:pPr>
            <w:r w:rsidRPr="003D60BF">
              <w:rPr>
                <w:rFonts w:asciiTheme="majorHAnsi" w:hAnsiTheme="majorHAnsi" w:cstheme="majorHAnsi"/>
                <w:sz w:val="20"/>
                <w:szCs w:val="20"/>
              </w:rPr>
              <w:t>Skala ocen (należy zakreślić odpowiednią ocenę o dodać komentarz):</w:t>
            </w:r>
          </w:p>
          <w:p w14:paraId="7C2109D3" w14:textId="77777777" w:rsidR="003D60BF" w:rsidRPr="003D60BF" w:rsidRDefault="003D60BF" w:rsidP="003D60BF">
            <w:pPr>
              <w:tabs>
                <w:tab w:val="left" w:pos="3090"/>
              </w:tabs>
              <w:rPr>
                <w:rFonts w:asciiTheme="majorHAnsi" w:hAnsiTheme="majorHAnsi" w:cstheme="majorHAnsi"/>
                <w:sz w:val="20"/>
                <w:szCs w:val="20"/>
              </w:rPr>
            </w:pPr>
            <w:r w:rsidRPr="003D60BF">
              <w:rPr>
                <w:rFonts w:asciiTheme="majorHAnsi" w:hAnsiTheme="majorHAnsi" w:cstheme="majorHAnsi"/>
                <w:sz w:val="20"/>
                <w:szCs w:val="20"/>
              </w:rPr>
              <w:t>0 – nie występuje</w:t>
            </w:r>
          </w:p>
          <w:p w14:paraId="45DBBCF5" w14:textId="631A3CDF" w:rsidR="003D60BF" w:rsidRPr="003D60BF" w:rsidRDefault="003D60BF" w:rsidP="003D60BF">
            <w:pPr>
              <w:tabs>
                <w:tab w:val="left" w:pos="3090"/>
              </w:tabs>
              <w:rPr>
                <w:rFonts w:asciiTheme="majorHAnsi" w:hAnsiTheme="majorHAnsi" w:cstheme="majorHAnsi"/>
                <w:sz w:val="20"/>
                <w:szCs w:val="20"/>
              </w:rPr>
            </w:pPr>
            <w:r w:rsidRPr="003D60BF">
              <w:rPr>
                <w:rFonts w:asciiTheme="majorHAnsi" w:hAnsiTheme="majorHAnsi" w:cstheme="majorHAnsi"/>
                <w:sz w:val="20"/>
                <w:szCs w:val="20"/>
              </w:rPr>
              <w:t>1 – w stopniu zadawalającym, wymagającym doskonalenia</w:t>
            </w:r>
          </w:p>
          <w:p w14:paraId="6C7F5069" w14:textId="03CD7439" w:rsidR="003D60BF" w:rsidRDefault="003D60BF" w:rsidP="003D60BF">
            <w:pPr>
              <w:tabs>
                <w:tab w:val="left" w:pos="3090"/>
              </w:tabs>
              <w:rPr>
                <w:rFonts w:asciiTheme="majorHAnsi" w:hAnsiTheme="majorHAnsi" w:cstheme="majorHAnsi"/>
                <w:b/>
                <w:bCs/>
                <w:sz w:val="24"/>
                <w:szCs w:val="24"/>
              </w:rPr>
            </w:pPr>
            <w:r w:rsidRPr="003D60BF">
              <w:rPr>
                <w:rFonts w:asciiTheme="majorHAnsi" w:hAnsiTheme="majorHAnsi" w:cstheme="majorHAnsi"/>
                <w:sz w:val="20"/>
                <w:szCs w:val="20"/>
              </w:rPr>
              <w:t>2 – w stopniu dobrym</w:t>
            </w:r>
          </w:p>
        </w:tc>
      </w:tr>
      <w:tr w:rsidR="003D60BF" w14:paraId="4A2255D6" w14:textId="77777777" w:rsidTr="003D60BF">
        <w:tc>
          <w:tcPr>
            <w:tcW w:w="4531" w:type="dxa"/>
          </w:tcPr>
          <w:p w14:paraId="14F43577" w14:textId="2F4422DB" w:rsidR="003D60BF" w:rsidRPr="003D60BF" w:rsidRDefault="003D60BF" w:rsidP="00863F67">
            <w:pPr>
              <w:tabs>
                <w:tab w:val="left" w:pos="3090"/>
              </w:tabs>
              <w:jc w:val="center"/>
              <w:rPr>
                <w:rFonts w:asciiTheme="majorHAnsi" w:hAnsiTheme="majorHAnsi" w:cstheme="majorHAnsi"/>
                <w:b/>
                <w:bCs/>
                <w:sz w:val="20"/>
                <w:szCs w:val="20"/>
              </w:rPr>
            </w:pPr>
            <w:r w:rsidRPr="003D60BF">
              <w:rPr>
                <w:rFonts w:asciiTheme="majorHAnsi" w:hAnsiTheme="majorHAnsi" w:cstheme="majorHAnsi"/>
                <w:b/>
                <w:bCs/>
                <w:sz w:val="20"/>
                <w:szCs w:val="20"/>
              </w:rPr>
              <w:t>Kryteria oceny</w:t>
            </w:r>
          </w:p>
        </w:tc>
        <w:tc>
          <w:tcPr>
            <w:tcW w:w="4531" w:type="dxa"/>
          </w:tcPr>
          <w:p w14:paraId="77B3DC96" w14:textId="26AB5788" w:rsidR="003D60BF" w:rsidRPr="003D60BF" w:rsidRDefault="003D60BF" w:rsidP="00863F67">
            <w:pPr>
              <w:tabs>
                <w:tab w:val="left" w:pos="3090"/>
              </w:tabs>
              <w:jc w:val="center"/>
              <w:rPr>
                <w:rFonts w:asciiTheme="majorHAnsi" w:hAnsiTheme="majorHAnsi" w:cstheme="majorHAnsi"/>
                <w:b/>
                <w:bCs/>
                <w:sz w:val="20"/>
                <w:szCs w:val="20"/>
              </w:rPr>
            </w:pPr>
            <w:r w:rsidRPr="003D60BF">
              <w:rPr>
                <w:rFonts w:asciiTheme="majorHAnsi" w:hAnsiTheme="majorHAnsi" w:cstheme="majorHAnsi"/>
                <w:b/>
                <w:bCs/>
                <w:sz w:val="20"/>
                <w:szCs w:val="20"/>
              </w:rPr>
              <w:t>Ocena</w:t>
            </w:r>
          </w:p>
        </w:tc>
      </w:tr>
      <w:tr w:rsidR="003D60BF" w14:paraId="1C44A33D" w14:textId="77777777" w:rsidTr="003D60BF">
        <w:tc>
          <w:tcPr>
            <w:tcW w:w="4531" w:type="dxa"/>
          </w:tcPr>
          <w:p w14:paraId="2243C996" w14:textId="7B171463" w:rsidR="003D60BF" w:rsidRPr="003D60BF" w:rsidRDefault="003D60BF" w:rsidP="003D60BF">
            <w:pPr>
              <w:tabs>
                <w:tab w:val="left" w:pos="3090"/>
              </w:tabs>
              <w:rPr>
                <w:rFonts w:asciiTheme="majorHAnsi" w:hAnsiTheme="majorHAnsi" w:cstheme="majorHAnsi"/>
                <w:sz w:val="20"/>
                <w:szCs w:val="20"/>
              </w:rPr>
            </w:pPr>
            <w:r w:rsidRPr="003D60BF">
              <w:rPr>
                <w:rFonts w:asciiTheme="majorHAnsi" w:hAnsiTheme="majorHAnsi" w:cstheme="majorHAnsi"/>
                <w:sz w:val="20"/>
                <w:szCs w:val="20"/>
              </w:rPr>
              <w:t>Zdolność do wykonywania powierzonych obowiązków rozumiana jako kompetencje niezbędne do realizacji zadań określonych dla zajmowanego stanowiska</w:t>
            </w:r>
          </w:p>
        </w:tc>
        <w:tc>
          <w:tcPr>
            <w:tcW w:w="4531" w:type="dxa"/>
          </w:tcPr>
          <w:p w14:paraId="02A57C4B" w14:textId="77777777" w:rsidR="003D60BF" w:rsidRPr="003D60BF" w:rsidRDefault="003D60BF" w:rsidP="003D60BF">
            <w:pPr>
              <w:tabs>
                <w:tab w:val="left" w:pos="3090"/>
              </w:tabs>
              <w:rPr>
                <w:rFonts w:asciiTheme="majorHAnsi" w:hAnsiTheme="majorHAnsi" w:cstheme="majorHAnsi"/>
                <w:b/>
                <w:bCs/>
                <w:sz w:val="20"/>
                <w:szCs w:val="20"/>
              </w:rPr>
            </w:pPr>
            <w:r w:rsidRPr="003D60BF">
              <w:rPr>
                <w:rFonts w:asciiTheme="majorHAnsi" w:hAnsiTheme="majorHAnsi" w:cstheme="majorHAnsi"/>
                <w:b/>
                <w:bCs/>
                <w:sz w:val="20"/>
                <w:szCs w:val="20"/>
              </w:rPr>
              <w:t xml:space="preserve">0 1 2 </w:t>
            </w:r>
          </w:p>
          <w:p w14:paraId="1D9946FA" w14:textId="54816250" w:rsidR="003D60BF" w:rsidRPr="003D60BF" w:rsidRDefault="003D60BF" w:rsidP="003D60BF">
            <w:pPr>
              <w:tabs>
                <w:tab w:val="left" w:pos="3090"/>
              </w:tabs>
              <w:rPr>
                <w:rFonts w:asciiTheme="majorHAnsi" w:hAnsiTheme="majorHAnsi" w:cstheme="majorHAnsi"/>
                <w:sz w:val="20"/>
                <w:szCs w:val="20"/>
              </w:rPr>
            </w:pPr>
            <w:r w:rsidRPr="003D60BF">
              <w:rPr>
                <w:rFonts w:asciiTheme="majorHAnsi" w:hAnsiTheme="majorHAnsi" w:cstheme="majorHAnsi"/>
                <w:b/>
                <w:bCs/>
                <w:sz w:val="20"/>
                <w:szCs w:val="20"/>
              </w:rPr>
              <w:t>Komentarz:</w:t>
            </w:r>
          </w:p>
        </w:tc>
      </w:tr>
      <w:tr w:rsidR="003D60BF" w14:paraId="72A952B0" w14:textId="77777777" w:rsidTr="003D60BF">
        <w:tc>
          <w:tcPr>
            <w:tcW w:w="4531" w:type="dxa"/>
          </w:tcPr>
          <w:p w14:paraId="10371A67" w14:textId="205EFAAD" w:rsidR="003D60BF" w:rsidRDefault="003D60BF" w:rsidP="003D60BF">
            <w:pPr>
              <w:tabs>
                <w:tab w:val="left" w:pos="3090"/>
              </w:tabs>
              <w:rPr>
                <w:rFonts w:asciiTheme="majorHAnsi" w:hAnsiTheme="majorHAnsi" w:cstheme="majorHAnsi"/>
                <w:b/>
                <w:bCs/>
                <w:sz w:val="24"/>
                <w:szCs w:val="24"/>
              </w:rPr>
            </w:pPr>
            <w:r w:rsidRPr="003D60BF">
              <w:rPr>
                <w:rFonts w:asciiTheme="majorHAnsi" w:hAnsiTheme="majorHAnsi" w:cstheme="majorHAnsi"/>
                <w:sz w:val="20"/>
                <w:szCs w:val="20"/>
              </w:rPr>
              <w:t xml:space="preserve">Zdolność do </w:t>
            </w:r>
            <w:r>
              <w:rPr>
                <w:rFonts w:asciiTheme="majorHAnsi" w:hAnsiTheme="majorHAnsi" w:cstheme="majorHAnsi"/>
                <w:sz w:val="20"/>
                <w:szCs w:val="20"/>
              </w:rPr>
              <w:t>rozwiązywania trudności pojawiających się w trakcie realizacji zadań</w:t>
            </w:r>
          </w:p>
        </w:tc>
        <w:tc>
          <w:tcPr>
            <w:tcW w:w="4531" w:type="dxa"/>
          </w:tcPr>
          <w:p w14:paraId="1742B8E0" w14:textId="77777777" w:rsidR="003D60BF" w:rsidRPr="003D60BF" w:rsidRDefault="003D60BF" w:rsidP="003D60BF">
            <w:pPr>
              <w:tabs>
                <w:tab w:val="left" w:pos="3090"/>
              </w:tabs>
              <w:rPr>
                <w:rFonts w:asciiTheme="majorHAnsi" w:hAnsiTheme="majorHAnsi" w:cstheme="majorHAnsi"/>
                <w:b/>
                <w:bCs/>
                <w:sz w:val="20"/>
                <w:szCs w:val="20"/>
              </w:rPr>
            </w:pPr>
            <w:r w:rsidRPr="003D60BF">
              <w:rPr>
                <w:rFonts w:asciiTheme="majorHAnsi" w:hAnsiTheme="majorHAnsi" w:cstheme="majorHAnsi"/>
                <w:b/>
                <w:bCs/>
                <w:sz w:val="20"/>
                <w:szCs w:val="20"/>
              </w:rPr>
              <w:t xml:space="preserve">0 1 2 </w:t>
            </w:r>
          </w:p>
          <w:p w14:paraId="2CFCA096" w14:textId="75BB3640" w:rsidR="003D60BF" w:rsidRDefault="003D60BF" w:rsidP="003D60BF">
            <w:pPr>
              <w:tabs>
                <w:tab w:val="left" w:pos="3090"/>
              </w:tabs>
              <w:rPr>
                <w:rFonts w:asciiTheme="majorHAnsi" w:hAnsiTheme="majorHAnsi" w:cstheme="majorHAnsi"/>
                <w:b/>
                <w:bCs/>
                <w:sz w:val="24"/>
                <w:szCs w:val="24"/>
              </w:rPr>
            </w:pPr>
            <w:r w:rsidRPr="003D60BF">
              <w:rPr>
                <w:rFonts w:asciiTheme="majorHAnsi" w:hAnsiTheme="majorHAnsi" w:cstheme="majorHAnsi"/>
                <w:b/>
                <w:bCs/>
                <w:sz w:val="20"/>
                <w:szCs w:val="20"/>
              </w:rPr>
              <w:t>Komentarz:</w:t>
            </w:r>
          </w:p>
        </w:tc>
      </w:tr>
      <w:tr w:rsidR="003D60BF" w14:paraId="0B981E18" w14:textId="77777777" w:rsidTr="003D60BF">
        <w:trPr>
          <w:trHeight w:val="70"/>
        </w:trPr>
        <w:tc>
          <w:tcPr>
            <w:tcW w:w="4531" w:type="dxa"/>
          </w:tcPr>
          <w:p w14:paraId="64D60C9E" w14:textId="0669A100" w:rsidR="003D60BF" w:rsidRDefault="003D60BF" w:rsidP="003D60BF">
            <w:pPr>
              <w:tabs>
                <w:tab w:val="left" w:pos="3090"/>
              </w:tabs>
              <w:rPr>
                <w:rFonts w:asciiTheme="majorHAnsi" w:hAnsiTheme="majorHAnsi" w:cstheme="majorHAnsi"/>
                <w:b/>
                <w:bCs/>
                <w:sz w:val="24"/>
                <w:szCs w:val="24"/>
              </w:rPr>
            </w:pPr>
            <w:r w:rsidRPr="003D60BF">
              <w:rPr>
                <w:rFonts w:asciiTheme="majorHAnsi" w:hAnsiTheme="majorHAnsi" w:cstheme="majorHAnsi"/>
                <w:sz w:val="20"/>
                <w:szCs w:val="20"/>
              </w:rPr>
              <w:t>Sposób zachowania pracownika w stosunku do zespołu współpracowników (kultura osobista, kontakty międzyludzkie, nawiązywanie relacji)</w:t>
            </w:r>
          </w:p>
        </w:tc>
        <w:tc>
          <w:tcPr>
            <w:tcW w:w="4531" w:type="dxa"/>
          </w:tcPr>
          <w:p w14:paraId="1917E53F" w14:textId="77777777" w:rsidR="003D60BF" w:rsidRPr="003D60BF" w:rsidRDefault="003D60BF" w:rsidP="003D60BF">
            <w:pPr>
              <w:tabs>
                <w:tab w:val="left" w:pos="3090"/>
              </w:tabs>
              <w:rPr>
                <w:rFonts w:asciiTheme="majorHAnsi" w:hAnsiTheme="majorHAnsi" w:cstheme="majorHAnsi"/>
                <w:b/>
                <w:bCs/>
                <w:sz w:val="20"/>
                <w:szCs w:val="20"/>
              </w:rPr>
            </w:pPr>
            <w:r w:rsidRPr="003D60BF">
              <w:rPr>
                <w:rFonts w:asciiTheme="majorHAnsi" w:hAnsiTheme="majorHAnsi" w:cstheme="majorHAnsi"/>
                <w:b/>
                <w:bCs/>
                <w:sz w:val="20"/>
                <w:szCs w:val="20"/>
              </w:rPr>
              <w:t xml:space="preserve">0 1 2 </w:t>
            </w:r>
          </w:p>
          <w:p w14:paraId="02AEEBC9" w14:textId="44C266AC" w:rsidR="003D60BF" w:rsidRDefault="003D60BF" w:rsidP="003D60BF">
            <w:pPr>
              <w:tabs>
                <w:tab w:val="left" w:pos="3090"/>
              </w:tabs>
              <w:rPr>
                <w:rFonts w:asciiTheme="majorHAnsi" w:hAnsiTheme="majorHAnsi" w:cstheme="majorHAnsi"/>
                <w:b/>
                <w:bCs/>
                <w:sz w:val="24"/>
                <w:szCs w:val="24"/>
              </w:rPr>
            </w:pPr>
            <w:r w:rsidRPr="003D60BF">
              <w:rPr>
                <w:rFonts w:asciiTheme="majorHAnsi" w:hAnsiTheme="majorHAnsi" w:cstheme="majorHAnsi"/>
                <w:b/>
                <w:bCs/>
                <w:sz w:val="20"/>
                <w:szCs w:val="20"/>
              </w:rPr>
              <w:t>Komentarz:</w:t>
            </w:r>
          </w:p>
        </w:tc>
      </w:tr>
      <w:tr w:rsidR="003D60BF" w14:paraId="76751B1A" w14:textId="77777777" w:rsidTr="003D60BF">
        <w:trPr>
          <w:trHeight w:val="70"/>
        </w:trPr>
        <w:tc>
          <w:tcPr>
            <w:tcW w:w="4531" w:type="dxa"/>
          </w:tcPr>
          <w:p w14:paraId="3FD44393" w14:textId="5E985B3D" w:rsidR="003D60BF" w:rsidRPr="003D60BF" w:rsidRDefault="003D60BF" w:rsidP="003D60BF">
            <w:pPr>
              <w:tabs>
                <w:tab w:val="left" w:pos="3090"/>
              </w:tabs>
              <w:rPr>
                <w:rFonts w:asciiTheme="majorHAnsi" w:hAnsiTheme="majorHAnsi" w:cstheme="majorHAnsi"/>
                <w:sz w:val="20"/>
                <w:szCs w:val="20"/>
              </w:rPr>
            </w:pPr>
            <w:r w:rsidRPr="003D60BF">
              <w:rPr>
                <w:rFonts w:asciiTheme="majorHAnsi" w:hAnsiTheme="majorHAnsi" w:cstheme="majorHAnsi"/>
                <w:sz w:val="20"/>
                <w:szCs w:val="20"/>
              </w:rPr>
              <w:t xml:space="preserve">Sposób zachowania pracownika w stosunku do </w:t>
            </w:r>
            <w:r>
              <w:rPr>
                <w:rFonts w:asciiTheme="majorHAnsi" w:hAnsiTheme="majorHAnsi" w:cstheme="majorHAnsi"/>
                <w:sz w:val="20"/>
                <w:szCs w:val="20"/>
              </w:rPr>
              <w:t>„klienta” (pacjenci, pracownicy innych jednostek organizacyjnych szpitala, klient zewnętrzny, itp.)</w:t>
            </w:r>
          </w:p>
        </w:tc>
        <w:tc>
          <w:tcPr>
            <w:tcW w:w="4531" w:type="dxa"/>
          </w:tcPr>
          <w:p w14:paraId="0A733E13" w14:textId="77777777" w:rsidR="003D60BF" w:rsidRPr="003D60BF" w:rsidRDefault="003D60BF" w:rsidP="003D60BF">
            <w:pPr>
              <w:tabs>
                <w:tab w:val="left" w:pos="3090"/>
              </w:tabs>
              <w:rPr>
                <w:rFonts w:asciiTheme="majorHAnsi" w:hAnsiTheme="majorHAnsi" w:cstheme="majorHAnsi"/>
                <w:b/>
                <w:bCs/>
                <w:sz w:val="20"/>
                <w:szCs w:val="20"/>
              </w:rPr>
            </w:pPr>
            <w:r w:rsidRPr="003D60BF">
              <w:rPr>
                <w:rFonts w:asciiTheme="majorHAnsi" w:hAnsiTheme="majorHAnsi" w:cstheme="majorHAnsi"/>
                <w:b/>
                <w:bCs/>
                <w:sz w:val="20"/>
                <w:szCs w:val="20"/>
              </w:rPr>
              <w:t xml:space="preserve">0 1 2 </w:t>
            </w:r>
          </w:p>
          <w:p w14:paraId="4D3146C7" w14:textId="02211E39" w:rsidR="003D60BF" w:rsidRPr="003D60BF" w:rsidRDefault="003D60BF" w:rsidP="003D60BF">
            <w:pPr>
              <w:tabs>
                <w:tab w:val="left" w:pos="3090"/>
              </w:tabs>
              <w:rPr>
                <w:rFonts w:asciiTheme="majorHAnsi" w:hAnsiTheme="majorHAnsi" w:cstheme="majorHAnsi"/>
                <w:b/>
                <w:bCs/>
                <w:sz w:val="20"/>
                <w:szCs w:val="20"/>
              </w:rPr>
            </w:pPr>
            <w:r w:rsidRPr="003D60BF">
              <w:rPr>
                <w:rFonts w:asciiTheme="majorHAnsi" w:hAnsiTheme="majorHAnsi" w:cstheme="majorHAnsi"/>
                <w:b/>
                <w:bCs/>
                <w:sz w:val="20"/>
                <w:szCs w:val="20"/>
              </w:rPr>
              <w:t>Komentarz:</w:t>
            </w:r>
          </w:p>
        </w:tc>
      </w:tr>
      <w:tr w:rsidR="003D60BF" w14:paraId="6FCA40C5" w14:textId="77777777" w:rsidTr="003D60BF">
        <w:trPr>
          <w:trHeight w:val="70"/>
        </w:trPr>
        <w:tc>
          <w:tcPr>
            <w:tcW w:w="4531" w:type="dxa"/>
          </w:tcPr>
          <w:p w14:paraId="059DBA59" w14:textId="3F942268" w:rsidR="003D60BF" w:rsidRPr="003D60BF" w:rsidRDefault="003D60BF" w:rsidP="003D60BF">
            <w:pPr>
              <w:tabs>
                <w:tab w:val="left" w:pos="3090"/>
              </w:tabs>
              <w:rPr>
                <w:rFonts w:asciiTheme="majorHAnsi" w:hAnsiTheme="majorHAnsi" w:cstheme="majorHAnsi"/>
                <w:sz w:val="20"/>
                <w:szCs w:val="20"/>
              </w:rPr>
            </w:pPr>
            <w:r>
              <w:rPr>
                <w:rFonts w:asciiTheme="majorHAnsi" w:hAnsiTheme="majorHAnsi" w:cstheme="majorHAnsi"/>
                <w:sz w:val="20"/>
                <w:szCs w:val="20"/>
              </w:rPr>
              <w:t>Zdolność uczenia się i przyjmowania informacji zwrotnej</w:t>
            </w:r>
          </w:p>
        </w:tc>
        <w:tc>
          <w:tcPr>
            <w:tcW w:w="4531" w:type="dxa"/>
          </w:tcPr>
          <w:p w14:paraId="6814FC49" w14:textId="77777777" w:rsidR="003D60BF" w:rsidRPr="003D60BF" w:rsidRDefault="003D60BF" w:rsidP="003D60BF">
            <w:pPr>
              <w:tabs>
                <w:tab w:val="left" w:pos="3090"/>
              </w:tabs>
              <w:rPr>
                <w:rFonts w:asciiTheme="majorHAnsi" w:hAnsiTheme="majorHAnsi" w:cstheme="majorHAnsi"/>
                <w:b/>
                <w:bCs/>
                <w:sz w:val="20"/>
                <w:szCs w:val="20"/>
              </w:rPr>
            </w:pPr>
            <w:r w:rsidRPr="003D60BF">
              <w:rPr>
                <w:rFonts w:asciiTheme="majorHAnsi" w:hAnsiTheme="majorHAnsi" w:cstheme="majorHAnsi"/>
                <w:b/>
                <w:bCs/>
                <w:sz w:val="20"/>
                <w:szCs w:val="20"/>
              </w:rPr>
              <w:t xml:space="preserve">0 1 2 </w:t>
            </w:r>
          </w:p>
          <w:p w14:paraId="0F028C3A" w14:textId="081F5863" w:rsidR="003D60BF" w:rsidRPr="003D60BF" w:rsidRDefault="003D60BF" w:rsidP="003D60BF">
            <w:pPr>
              <w:tabs>
                <w:tab w:val="left" w:pos="3090"/>
              </w:tabs>
              <w:rPr>
                <w:rFonts w:asciiTheme="majorHAnsi" w:hAnsiTheme="majorHAnsi" w:cstheme="majorHAnsi"/>
                <w:b/>
                <w:bCs/>
                <w:sz w:val="20"/>
                <w:szCs w:val="20"/>
              </w:rPr>
            </w:pPr>
            <w:r w:rsidRPr="003D60BF">
              <w:rPr>
                <w:rFonts w:asciiTheme="majorHAnsi" w:hAnsiTheme="majorHAnsi" w:cstheme="majorHAnsi"/>
                <w:b/>
                <w:bCs/>
                <w:sz w:val="20"/>
                <w:szCs w:val="20"/>
              </w:rPr>
              <w:t>Komentarz:</w:t>
            </w:r>
          </w:p>
        </w:tc>
      </w:tr>
      <w:tr w:rsidR="003D60BF" w14:paraId="54D9AED0" w14:textId="77777777" w:rsidTr="003D60BF">
        <w:trPr>
          <w:trHeight w:val="70"/>
        </w:trPr>
        <w:tc>
          <w:tcPr>
            <w:tcW w:w="4531" w:type="dxa"/>
          </w:tcPr>
          <w:p w14:paraId="3D23AC25" w14:textId="68D9E748" w:rsidR="003D60BF" w:rsidRPr="003D60BF" w:rsidRDefault="003D60BF" w:rsidP="003D60BF">
            <w:pPr>
              <w:tabs>
                <w:tab w:val="left" w:pos="3090"/>
              </w:tabs>
              <w:rPr>
                <w:rFonts w:asciiTheme="majorHAnsi" w:hAnsiTheme="majorHAnsi" w:cstheme="majorHAnsi"/>
                <w:sz w:val="20"/>
                <w:szCs w:val="20"/>
              </w:rPr>
            </w:pPr>
            <w:r>
              <w:rPr>
                <w:rFonts w:asciiTheme="majorHAnsi" w:hAnsiTheme="majorHAnsi" w:cstheme="majorHAnsi"/>
                <w:sz w:val="20"/>
                <w:szCs w:val="20"/>
              </w:rPr>
              <w:t>Gotowość do podejmowania dodatkowych działań</w:t>
            </w:r>
          </w:p>
        </w:tc>
        <w:tc>
          <w:tcPr>
            <w:tcW w:w="4531" w:type="dxa"/>
          </w:tcPr>
          <w:p w14:paraId="348B82BD" w14:textId="77777777" w:rsidR="003D60BF" w:rsidRPr="003D60BF" w:rsidRDefault="003D60BF" w:rsidP="003D60BF">
            <w:pPr>
              <w:tabs>
                <w:tab w:val="left" w:pos="3090"/>
              </w:tabs>
              <w:rPr>
                <w:rFonts w:asciiTheme="majorHAnsi" w:hAnsiTheme="majorHAnsi" w:cstheme="majorHAnsi"/>
                <w:b/>
                <w:bCs/>
                <w:sz w:val="20"/>
                <w:szCs w:val="20"/>
              </w:rPr>
            </w:pPr>
            <w:r w:rsidRPr="003D60BF">
              <w:rPr>
                <w:rFonts w:asciiTheme="majorHAnsi" w:hAnsiTheme="majorHAnsi" w:cstheme="majorHAnsi"/>
                <w:b/>
                <w:bCs/>
                <w:sz w:val="20"/>
                <w:szCs w:val="20"/>
              </w:rPr>
              <w:t xml:space="preserve">0 1 2 </w:t>
            </w:r>
          </w:p>
          <w:p w14:paraId="1C8FD48C" w14:textId="67235A6F" w:rsidR="003D60BF" w:rsidRPr="003D60BF" w:rsidRDefault="003D60BF" w:rsidP="003D60BF">
            <w:pPr>
              <w:tabs>
                <w:tab w:val="left" w:pos="3090"/>
              </w:tabs>
              <w:rPr>
                <w:rFonts w:asciiTheme="majorHAnsi" w:hAnsiTheme="majorHAnsi" w:cstheme="majorHAnsi"/>
                <w:b/>
                <w:bCs/>
                <w:sz w:val="20"/>
                <w:szCs w:val="20"/>
              </w:rPr>
            </w:pPr>
            <w:r w:rsidRPr="003D60BF">
              <w:rPr>
                <w:rFonts w:asciiTheme="majorHAnsi" w:hAnsiTheme="majorHAnsi" w:cstheme="majorHAnsi"/>
                <w:b/>
                <w:bCs/>
                <w:sz w:val="20"/>
                <w:szCs w:val="20"/>
              </w:rPr>
              <w:t>Komentarz:</w:t>
            </w:r>
          </w:p>
        </w:tc>
      </w:tr>
      <w:tr w:rsidR="003D60BF" w14:paraId="5D73C3C7" w14:textId="77777777" w:rsidTr="003D60BF">
        <w:trPr>
          <w:trHeight w:val="70"/>
        </w:trPr>
        <w:tc>
          <w:tcPr>
            <w:tcW w:w="4531" w:type="dxa"/>
          </w:tcPr>
          <w:p w14:paraId="637D8B86" w14:textId="756A55CF" w:rsidR="003D60BF" w:rsidRDefault="003D60BF" w:rsidP="003D60BF">
            <w:pPr>
              <w:tabs>
                <w:tab w:val="left" w:pos="3090"/>
              </w:tabs>
              <w:rPr>
                <w:rFonts w:asciiTheme="majorHAnsi" w:hAnsiTheme="majorHAnsi" w:cstheme="majorHAnsi"/>
                <w:sz w:val="20"/>
                <w:szCs w:val="20"/>
              </w:rPr>
            </w:pPr>
            <w:r>
              <w:rPr>
                <w:rFonts w:asciiTheme="majorHAnsi" w:hAnsiTheme="majorHAnsi" w:cstheme="majorHAnsi"/>
                <w:sz w:val="20"/>
                <w:szCs w:val="20"/>
              </w:rPr>
              <w:t xml:space="preserve">Mocne strony pracownika </w:t>
            </w:r>
          </w:p>
        </w:tc>
        <w:tc>
          <w:tcPr>
            <w:tcW w:w="4531" w:type="dxa"/>
          </w:tcPr>
          <w:p w14:paraId="625E79CE" w14:textId="7C3F079E" w:rsidR="003D60BF" w:rsidRPr="003D60BF" w:rsidRDefault="003D60BF" w:rsidP="003D60BF">
            <w:pPr>
              <w:tabs>
                <w:tab w:val="left" w:pos="3090"/>
              </w:tabs>
              <w:rPr>
                <w:rFonts w:asciiTheme="majorHAnsi" w:hAnsiTheme="majorHAnsi" w:cstheme="majorHAnsi"/>
                <w:b/>
                <w:bCs/>
                <w:sz w:val="20"/>
                <w:szCs w:val="20"/>
              </w:rPr>
            </w:pPr>
            <w:r w:rsidRPr="003D60BF">
              <w:rPr>
                <w:rFonts w:asciiTheme="majorHAnsi" w:hAnsiTheme="majorHAnsi" w:cstheme="majorHAnsi"/>
                <w:b/>
                <w:bCs/>
                <w:sz w:val="20"/>
                <w:szCs w:val="20"/>
              </w:rPr>
              <w:t>Komentarz:</w:t>
            </w:r>
          </w:p>
        </w:tc>
      </w:tr>
      <w:tr w:rsidR="003D60BF" w14:paraId="6AA10CD5" w14:textId="77777777" w:rsidTr="0065619E">
        <w:trPr>
          <w:trHeight w:val="70"/>
        </w:trPr>
        <w:tc>
          <w:tcPr>
            <w:tcW w:w="9062" w:type="dxa"/>
            <w:gridSpan w:val="2"/>
          </w:tcPr>
          <w:p w14:paraId="7FA62088" w14:textId="77777777" w:rsidR="003D60BF" w:rsidRDefault="003D60BF" w:rsidP="003D60BF">
            <w:pPr>
              <w:tabs>
                <w:tab w:val="left" w:pos="3090"/>
              </w:tabs>
              <w:rPr>
                <w:rFonts w:asciiTheme="majorHAnsi" w:hAnsiTheme="majorHAnsi" w:cstheme="majorHAnsi"/>
                <w:b/>
                <w:bCs/>
                <w:sz w:val="20"/>
                <w:szCs w:val="20"/>
              </w:rPr>
            </w:pPr>
            <w:r w:rsidRPr="003D60BF">
              <w:rPr>
                <w:rFonts w:asciiTheme="majorHAnsi" w:hAnsiTheme="majorHAnsi" w:cstheme="majorHAnsi"/>
                <w:b/>
                <w:bCs/>
                <w:sz w:val="20"/>
                <w:szCs w:val="20"/>
              </w:rPr>
              <w:t>Wnioski dotyczące procesu adaptacji:</w:t>
            </w:r>
          </w:p>
          <w:p w14:paraId="299710F9" w14:textId="77777777" w:rsidR="003D60BF" w:rsidRDefault="003D60BF" w:rsidP="003D60BF">
            <w:pPr>
              <w:tabs>
                <w:tab w:val="left" w:pos="3090"/>
              </w:tabs>
              <w:rPr>
                <w:rFonts w:asciiTheme="majorHAnsi" w:hAnsiTheme="majorHAnsi" w:cstheme="majorHAnsi"/>
                <w:b/>
                <w:bCs/>
                <w:sz w:val="20"/>
                <w:szCs w:val="20"/>
              </w:rPr>
            </w:pPr>
          </w:p>
          <w:p w14:paraId="09DCCB1C" w14:textId="77777777" w:rsidR="003D60BF" w:rsidRDefault="003D60BF" w:rsidP="003D60BF">
            <w:pPr>
              <w:tabs>
                <w:tab w:val="left" w:pos="3090"/>
              </w:tabs>
              <w:rPr>
                <w:rFonts w:asciiTheme="majorHAnsi" w:hAnsiTheme="majorHAnsi" w:cstheme="majorHAnsi"/>
                <w:b/>
                <w:bCs/>
                <w:sz w:val="20"/>
                <w:szCs w:val="20"/>
              </w:rPr>
            </w:pPr>
          </w:p>
          <w:p w14:paraId="642E9899" w14:textId="452D8100" w:rsidR="003D60BF" w:rsidRPr="003D60BF" w:rsidRDefault="003D60BF" w:rsidP="003D60BF">
            <w:pPr>
              <w:tabs>
                <w:tab w:val="left" w:pos="3090"/>
              </w:tabs>
              <w:rPr>
                <w:rFonts w:asciiTheme="majorHAnsi" w:hAnsiTheme="majorHAnsi" w:cstheme="majorHAnsi"/>
                <w:b/>
                <w:bCs/>
                <w:sz w:val="20"/>
                <w:szCs w:val="20"/>
              </w:rPr>
            </w:pPr>
          </w:p>
        </w:tc>
      </w:tr>
    </w:tbl>
    <w:p w14:paraId="0ED954B1" w14:textId="77777777" w:rsidR="00863F67" w:rsidRPr="00863F67" w:rsidRDefault="00863F67" w:rsidP="00863F67">
      <w:pPr>
        <w:tabs>
          <w:tab w:val="left" w:pos="3090"/>
        </w:tabs>
        <w:jc w:val="center"/>
        <w:rPr>
          <w:rFonts w:asciiTheme="majorHAnsi" w:hAnsiTheme="majorHAnsi" w:cstheme="majorHAnsi"/>
          <w:b/>
          <w:bCs/>
          <w:sz w:val="24"/>
          <w:szCs w:val="24"/>
        </w:rPr>
      </w:pPr>
    </w:p>
    <w:sectPr w:rsidR="00863F67" w:rsidRPr="00863F67" w:rsidSect="00027812">
      <w:headerReference w:type="default" r:id="rId8"/>
      <w:footerReference w:type="default" r:id="rId9"/>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6BBD" w14:textId="77777777" w:rsidR="00B7593F" w:rsidRDefault="00B7593F" w:rsidP="00D53C7C">
      <w:pPr>
        <w:spacing w:after="0" w:line="240" w:lineRule="auto"/>
      </w:pPr>
      <w:r>
        <w:separator/>
      </w:r>
    </w:p>
  </w:endnote>
  <w:endnote w:type="continuationSeparator" w:id="0">
    <w:p w14:paraId="39D712D4" w14:textId="77777777" w:rsidR="00B7593F" w:rsidRDefault="00B7593F" w:rsidP="00D5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9A7A" w14:textId="7CE92D85" w:rsidR="006122DC" w:rsidRPr="006122DC" w:rsidRDefault="006122DC" w:rsidP="006122DC">
    <w:pPr>
      <w:pStyle w:val="Stopka"/>
      <w:jc w:val="right"/>
      <w:rPr>
        <w:rFonts w:ascii="Times New Roman" w:hAnsi="Times New Roman" w:cs="Times New Roman"/>
        <w:sz w:val="20"/>
        <w:szCs w:val="20"/>
      </w:rPr>
    </w:pPr>
    <w:r w:rsidRPr="006122DC">
      <w:rPr>
        <w:rFonts w:ascii="Times New Roman" w:hAnsi="Times New Roman" w:cs="Times New Roman"/>
        <w:sz w:val="20"/>
        <w:szCs w:val="20"/>
      </w:rPr>
      <w:t xml:space="preserve">Data wprowadzenia 08.06.2018 </w:t>
    </w:r>
    <w:r>
      <w:rPr>
        <w:rFonts w:ascii="Times New Roman" w:hAnsi="Times New Roman" w:cs="Times New Roman"/>
        <w:sz w:val="20"/>
        <w:szCs w:val="20"/>
      </w:rPr>
      <w:t xml:space="preserv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F277" w14:textId="77777777" w:rsidR="00B7593F" w:rsidRDefault="00B7593F" w:rsidP="00D53C7C">
      <w:pPr>
        <w:spacing w:after="0" w:line="240" w:lineRule="auto"/>
      </w:pPr>
      <w:r>
        <w:separator/>
      </w:r>
    </w:p>
  </w:footnote>
  <w:footnote w:type="continuationSeparator" w:id="0">
    <w:p w14:paraId="0246160E" w14:textId="77777777" w:rsidR="00B7593F" w:rsidRDefault="00B7593F" w:rsidP="00D53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282E" w14:textId="77777777" w:rsidR="006122DC" w:rsidRPr="00B371EC" w:rsidRDefault="006122DC" w:rsidP="006122DC">
    <w:pPr>
      <w:pStyle w:val="Nagwek"/>
      <w:jc w:val="center"/>
      <w:rPr>
        <w:sz w:val="16"/>
        <w:szCs w:val="16"/>
      </w:rPr>
    </w:pPr>
    <w:r w:rsidRPr="00B371EC">
      <w:rPr>
        <w:noProof/>
        <w:sz w:val="16"/>
        <w:szCs w:val="16"/>
      </w:rPr>
      <w:drawing>
        <wp:anchor distT="0" distB="0" distL="0" distR="0" simplePos="0" relativeHeight="251659264" behindDoc="1" locked="0" layoutInCell="1" allowOverlap="1" wp14:anchorId="2099017D" wp14:editId="28DACE23">
          <wp:simplePos x="0" y="0"/>
          <wp:positionH relativeFrom="column">
            <wp:posOffset>-624205</wp:posOffset>
          </wp:positionH>
          <wp:positionV relativeFrom="paragraph">
            <wp:posOffset>-98425</wp:posOffset>
          </wp:positionV>
          <wp:extent cx="1473200" cy="525780"/>
          <wp:effectExtent l="0" t="0" r="0" b="762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525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371EC">
      <w:rPr>
        <w:sz w:val="16"/>
        <w:szCs w:val="16"/>
      </w:rPr>
      <w:t xml:space="preserve">PROCEDURA – </w:t>
    </w:r>
  </w:p>
  <w:p w14:paraId="7487E439" w14:textId="60A09CEC" w:rsidR="00AF0F09" w:rsidRPr="00B371EC" w:rsidRDefault="006122DC" w:rsidP="00AF0F09">
    <w:pPr>
      <w:pStyle w:val="Nagwek"/>
      <w:jc w:val="center"/>
      <w:rPr>
        <w:sz w:val="16"/>
        <w:szCs w:val="16"/>
      </w:rPr>
    </w:pPr>
    <w:r>
      <w:rPr>
        <w:sz w:val="16"/>
        <w:szCs w:val="16"/>
      </w:rPr>
      <w:t>PROCES ADAPTACJI ZAWODOWEJ DLA OÓB NOWOZATRUDNIONYCH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367"/>
    <w:multiLevelType w:val="hybridMultilevel"/>
    <w:tmpl w:val="05223B28"/>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1" w15:restartNumberingAfterBreak="0">
    <w:nsid w:val="0AD53AAE"/>
    <w:multiLevelType w:val="hybridMultilevel"/>
    <w:tmpl w:val="DB6EAA58"/>
    <w:lvl w:ilvl="0" w:tplc="04150001">
      <w:start w:val="1"/>
      <w:numFmt w:val="bullet"/>
      <w:lvlText w:val=""/>
      <w:lvlJc w:val="left"/>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AFE62F6"/>
    <w:multiLevelType w:val="hybridMultilevel"/>
    <w:tmpl w:val="C396D82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560FC8"/>
    <w:multiLevelType w:val="hybridMultilevel"/>
    <w:tmpl w:val="3DE02BD4"/>
    <w:lvl w:ilvl="0" w:tplc="13CCF6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2C0072"/>
    <w:multiLevelType w:val="hybridMultilevel"/>
    <w:tmpl w:val="9C9221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99919EA"/>
    <w:multiLevelType w:val="hybridMultilevel"/>
    <w:tmpl w:val="42D8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2617"/>
    <w:multiLevelType w:val="hybridMultilevel"/>
    <w:tmpl w:val="E8FC9510"/>
    <w:lvl w:ilvl="0" w:tplc="75B62C18">
      <w:start w:val="1"/>
      <w:numFmt w:val="lowerLetter"/>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7" w15:restartNumberingAfterBreak="0">
    <w:nsid w:val="313C78AD"/>
    <w:multiLevelType w:val="hybridMultilevel"/>
    <w:tmpl w:val="8CFAF63E"/>
    <w:lvl w:ilvl="0" w:tplc="4162D262">
      <w:start w:val="1"/>
      <w:numFmt w:val="upperRoman"/>
      <w:lvlText w:val="%1."/>
      <w:lvlJc w:val="left"/>
      <w:pPr>
        <w:ind w:left="1440" w:hanging="720"/>
      </w:pPr>
      <w:rPr>
        <w:rFonts w:hint="default"/>
        <w:b/>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7917D55"/>
    <w:multiLevelType w:val="hybridMultilevel"/>
    <w:tmpl w:val="6C709E56"/>
    <w:lvl w:ilvl="0" w:tplc="591ABA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8817159"/>
    <w:multiLevelType w:val="hybridMultilevel"/>
    <w:tmpl w:val="45E6EB8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39913029"/>
    <w:multiLevelType w:val="hybridMultilevel"/>
    <w:tmpl w:val="A9140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D7ADA"/>
    <w:multiLevelType w:val="hybridMultilevel"/>
    <w:tmpl w:val="CADE2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63628B"/>
    <w:multiLevelType w:val="hybridMultilevel"/>
    <w:tmpl w:val="F94A105E"/>
    <w:lvl w:ilvl="0" w:tplc="38BAB57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E0801A9"/>
    <w:multiLevelType w:val="hybridMultilevel"/>
    <w:tmpl w:val="E4E0F67E"/>
    <w:lvl w:ilvl="0" w:tplc="0B2E3930">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85595A"/>
    <w:multiLevelType w:val="hybridMultilevel"/>
    <w:tmpl w:val="1B82C9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93C4297"/>
    <w:multiLevelType w:val="hybridMultilevel"/>
    <w:tmpl w:val="D536047E"/>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7A2296"/>
    <w:multiLevelType w:val="hybridMultilevel"/>
    <w:tmpl w:val="051EAC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C496051"/>
    <w:multiLevelType w:val="hybridMultilevel"/>
    <w:tmpl w:val="3A98401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070D6F"/>
    <w:multiLevelType w:val="hybridMultilevel"/>
    <w:tmpl w:val="03E61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494887"/>
    <w:multiLevelType w:val="hybridMultilevel"/>
    <w:tmpl w:val="6D4EA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653A24"/>
    <w:multiLevelType w:val="hybridMultilevel"/>
    <w:tmpl w:val="77A6A2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4505F4"/>
    <w:multiLevelType w:val="hybridMultilevel"/>
    <w:tmpl w:val="BF886C4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CD5212"/>
    <w:multiLevelType w:val="hybridMultilevel"/>
    <w:tmpl w:val="7E60A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3CD087A"/>
    <w:multiLevelType w:val="hybridMultilevel"/>
    <w:tmpl w:val="E1A27E6A"/>
    <w:lvl w:ilvl="0" w:tplc="0415000D">
      <w:start w:val="1"/>
      <w:numFmt w:val="bullet"/>
      <w:pStyle w:val="Nagwekmga1"/>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4BB37DF"/>
    <w:multiLevelType w:val="hybridMultilevel"/>
    <w:tmpl w:val="53E85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6BD2BFB"/>
    <w:multiLevelType w:val="hybridMultilevel"/>
    <w:tmpl w:val="3BD496C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6B5805"/>
    <w:multiLevelType w:val="hybridMultilevel"/>
    <w:tmpl w:val="A7D2AEB4"/>
    <w:lvl w:ilvl="0" w:tplc="B0B6C68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A05474"/>
    <w:multiLevelType w:val="hybridMultilevel"/>
    <w:tmpl w:val="D536047E"/>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1F3587"/>
    <w:multiLevelType w:val="hybridMultilevel"/>
    <w:tmpl w:val="06CE7B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60271E7"/>
    <w:multiLevelType w:val="hybridMultilevel"/>
    <w:tmpl w:val="FC7A6B22"/>
    <w:lvl w:ilvl="0" w:tplc="42E00FE4">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89F2C86"/>
    <w:multiLevelType w:val="hybridMultilevel"/>
    <w:tmpl w:val="9A7C11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AF25939"/>
    <w:multiLevelType w:val="hybridMultilevel"/>
    <w:tmpl w:val="BACE0648"/>
    <w:lvl w:ilvl="0" w:tplc="F8BE3F8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C9C4B6E"/>
    <w:multiLevelType w:val="hybridMultilevel"/>
    <w:tmpl w:val="21EE1AFE"/>
    <w:lvl w:ilvl="0" w:tplc="F528B1DA">
      <w:start w:val="1"/>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02318583">
    <w:abstractNumId w:val="23"/>
  </w:num>
  <w:num w:numId="2" w16cid:durableId="832454471">
    <w:abstractNumId w:val="13"/>
  </w:num>
  <w:num w:numId="3" w16cid:durableId="1239292428">
    <w:abstractNumId w:val="4"/>
  </w:num>
  <w:num w:numId="4" w16cid:durableId="1274247900">
    <w:abstractNumId w:val="6"/>
  </w:num>
  <w:num w:numId="5" w16cid:durableId="1029333415">
    <w:abstractNumId w:val="7"/>
  </w:num>
  <w:num w:numId="6" w16cid:durableId="1962607648">
    <w:abstractNumId w:val="22"/>
  </w:num>
  <w:num w:numId="7" w16cid:durableId="1673491225">
    <w:abstractNumId w:val="24"/>
  </w:num>
  <w:num w:numId="8" w16cid:durableId="971977734">
    <w:abstractNumId w:val="10"/>
  </w:num>
  <w:num w:numId="9" w16cid:durableId="1223711956">
    <w:abstractNumId w:val="11"/>
  </w:num>
  <w:num w:numId="10" w16cid:durableId="613823949">
    <w:abstractNumId w:val="30"/>
  </w:num>
  <w:num w:numId="11" w16cid:durableId="323360551">
    <w:abstractNumId w:val="1"/>
  </w:num>
  <w:num w:numId="12" w16cid:durableId="336930603">
    <w:abstractNumId w:val="19"/>
  </w:num>
  <w:num w:numId="13" w16cid:durableId="251932615">
    <w:abstractNumId w:val="0"/>
  </w:num>
  <w:num w:numId="14" w16cid:durableId="1238979559">
    <w:abstractNumId w:val="14"/>
  </w:num>
  <w:num w:numId="15" w16cid:durableId="3307160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3190492">
    <w:abstractNumId w:val="26"/>
  </w:num>
  <w:num w:numId="17" w16cid:durableId="514614999">
    <w:abstractNumId w:val="27"/>
  </w:num>
  <w:num w:numId="18" w16cid:durableId="1376462791">
    <w:abstractNumId w:val="16"/>
  </w:num>
  <w:num w:numId="19" w16cid:durableId="2141651564">
    <w:abstractNumId w:val="18"/>
  </w:num>
  <w:num w:numId="20" w16cid:durableId="1922762552">
    <w:abstractNumId w:val="3"/>
  </w:num>
  <w:num w:numId="21" w16cid:durableId="1429279213">
    <w:abstractNumId w:val="15"/>
  </w:num>
  <w:num w:numId="22" w16cid:durableId="8430074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8657368">
    <w:abstractNumId w:val="32"/>
  </w:num>
  <w:num w:numId="24" w16cid:durableId="663821151">
    <w:abstractNumId w:val="8"/>
  </w:num>
  <w:num w:numId="25" w16cid:durableId="861020552">
    <w:abstractNumId w:val="31"/>
  </w:num>
  <w:num w:numId="26" w16cid:durableId="274100460">
    <w:abstractNumId w:val="29"/>
  </w:num>
  <w:num w:numId="27" w16cid:durableId="1424455831">
    <w:abstractNumId w:val="9"/>
  </w:num>
  <w:num w:numId="28" w16cid:durableId="251012358">
    <w:abstractNumId w:val="5"/>
  </w:num>
  <w:num w:numId="29" w16cid:durableId="492449205">
    <w:abstractNumId w:val="21"/>
  </w:num>
  <w:num w:numId="30" w16cid:durableId="584803985">
    <w:abstractNumId w:val="17"/>
  </w:num>
  <w:num w:numId="31" w16cid:durableId="355886993">
    <w:abstractNumId w:val="2"/>
  </w:num>
  <w:num w:numId="32" w16cid:durableId="1686901110">
    <w:abstractNumId w:val="25"/>
  </w:num>
  <w:num w:numId="33" w16cid:durableId="5945616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7C"/>
    <w:rsid w:val="00002A87"/>
    <w:rsid w:val="0000599A"/>
    <w:rsid w:val="00006F88"/>
    <w:rsid w:val="00012628"/>
    <w:rsid w:val="0001779D"/>
    <w:rsid w:val="00017BD4"/>
    <w:rsid w:val="0002245D"/>
    <w:rsid w:val="00027812"/>
    <w:rsid w:val="000300AB"/>
    <w:rsid w:val="000335CF"/>
    <w:rsid w:val="00034E33"/>
    <w:rsid w:val="00035965"/>
    <w:rsid w:val="000371AA"/>
    <w:rsid w:val="00045DDD"/>
    <w:rsid w:val="0004641C"/>
    <w:rsid w:val="00047B82"/>
    <w:rsid w:val="00053160"/>
    <w:rsid w:val="0005375C"/>
    <w:rsid w:val="00055104"/>
    <w:rsid w:val="00061320"/>
    <w:rsid w:val="000613BB"/>
    <w:rsid w:val="00061BE4"/>
    <w:rsid w:val="000710BB"/>
    <w:rsid w:val="00071DE4"/>
    <w:rsid w:val="000A13F2"/>
    <w:rsid w:val="000A2D41"/>
    <w:rsid w:val="000B3797"/>
    <w:rsid w:val="000B7C21"/>
    <w:rsid w:val="000C040E"/>
    <w:rsid w:val="000C30A0"/>
    <w:rsid w:val="000C38DF"/>
    <w:rsid w:val="000C5402"/>
    <w:rsid w:val="000D2A2F"/>
    <w:rsid w:val="000D6979"/>
    <w:rsid w:val="000E5C7B"/>
    <w:rsid w:val="000E6B2A"/>
    <w:rsid w:val="000F0758"/>
    <w:rsid w:val="000F0CA9"/>
    <w:rsid w:val="001060BC"/>
    <w:rsid w:val="00114D11"/>
    <w:rsid w:val="001151EA"/>
    <w:rsid w:val="00122D6F"/>
    <w:rsid w:val="00125672"/>
    <w:rsid w:val="001268D4"/>
    <w:rsid w:val="00126FDA"/>
    <w:rsid w:val="001314E3"/>
    <w:rsid w:val="00132526"/>
    <w:rsid w:val="00132DCA"/>
    <w:rsid w:val="0013311E"/>
    <w:rsid w:val="00136288"/>
    <w:rsid w:val="001379BD"/>
    <w:rsid w:val="00143EA9"/>
    <w:rsid w:val="00153B3C"/>
    <w:rsid w:val="00156B38"/>
    <w:rsid w:val="00157E2C"/>
    <w:rsid w:val="001668BD"/>
    <w:rsid w:val="00166FAA"/>
    <w:rsid w:val="00176858"/>
    <w:rsid w:val="00182DEE"/>
    <w:rsid w:val="00187B19"/>
    <w:rsid w:val="001B5944"/>
    <w:rsid w:val="001C7499"/>
    <w:rsid w:val="001D30D9"/>
    <w:rsid w:val="001D67A5"/>
    <w:rsid w:val="001E043D"/>
    <w:rsid w:val="001E1A01"/>
    <w:rsid w:val="001E3D95"/>
    <w:rsid w:val="001E6BD2"/>
    <w:rsid w:val="001E74E8"/>
    <w:rsid w:val="00202121"/>
    <w:rsid w:val="00203D21"/>
    <w:rsid w:val="0020430E"/>
    <w:rsid w:val="00213BB5"/>
    <w:rsid w:val="0022116B"/>
    <w:rsid w:val="00222D1F"/>
    <w:rsid w:val="00226752"/>
    <w:rsid w:val="00233891"/>
    <w:rsid w:val="00234834"/>
    <w:rsid w:val="00244257"/>
    <w:rsid w:val="002551AD"/>
    <w:rsid w:val="00256301"/>
    <w:rsid w:val="002568EE"/>
    <w:rsid w:val="0025705F"/>
    <w:rsid w:val="00257B57"/>
    <w:rsid w:val="00260294"/>
    <w:rsid w:val="00260B23"/>
    <w:rsid w:val="00265C1D"/>
    <w:rsid w:val="00266B4B"/>
    <w:rsid w:val="00272E2B"/>
    <w:rsid w:val="0027775A"/>
    <w:rsid w:val="00280F88"/>
    <w:rsid w:val="00285641"/>
    <w:rsid w:val="0029184E"/>
    <w:rsid w:val="002A6CB6"/>
    <w:rsid w:val="002A6E7E"/>
    <w:rsid w:val="002B54AC"/>
    <w:rsid w:val="002B599F"/>
    <w:rsid w:val="002B7013"/>
    <w:rsid w:val="002C70B4"/>
    <w:rsid w:val="002D70D9"/>
    <w:rsid w:val="002E2756"/>
    <w:rsid w:val="00314422"/>
    <w:rsid w:val="0032182B"/>
    <w:rsid w:val="00331D2F"/>
    <w:rsid w:val="0033302C"/>
    <w:rsid w:val="0033668D"/>
    <w:rsid w:val="00340F2E"/>
    <w:rsid w:val="003410B9"/>
    <w:rsid w:val="00341889"/>
    <w:rsid w:val="0034225F"/>
    <w:rsid w:val="003431CD"/>
    <w:rsid w:val="00360E09"/>
    <w:rsid w:val="0037292A"/>
    <w:rsid w:val="00382D28"/>
    <w:rsid w:val="003847C8"/>
    <w:rsid w:val="00384883"/>
    <w:rsid w:val="003939B9"/>
    <w:rsid w:val="003A0805"/>
    <w:rsid w:val="003A420E"/>
    <w:rsid w:val="003A5A01"/>
    <w:rsid w:val="003A6FC0"/>
    <w:rsid w:val="003B4C00"/>
    <w:rsid w:val="003B52C5"/>
    <w:rsid w:val="003B5FAA"/>
    <w:rsid w:val="003C1A23"/>
    <w:rsid w:val="003C528F"/>
    <w:rsid w:val="003D2411"/>
    <w:rsid w:val="003D30E1"/>
    <w:rsid w:val="003D60BF"/>
    <w:rsid w:val="003D7FD8"/>
    <w:rsid w:val="003E189F"/>
    <w:rsid w:val="003E1FE2"/>
    <w:rsid w:val="003E4BE5"/>
    <w:rsid w:val="003E5863"/>
    <w:rsid w:val="003F22D5"/>
    <w:rsid w:val="003F4073"/>
    <w:rsid w:val="003F7AA1"/>
    <w:rsid w:val="00404B60"/>
    <w:rsid w:val="004055FC"/>
    <w:rsid w:val="0040744A"/>
    <w:rsid w:val="00410547"/>
    <w:rsid w:val="00413EDD"/>
    <w:rsid w:val="004143E5"/>
    <w:rsid w:val="00416B06"/>
    <w:rsid w:val="00426DB6"/>
    <w:rsid w:val="00442181"/>
    <w:rsid w:val="00443D54"/>
    <w:rsid w:val="00443FF1"/>
    <w:rsid w:val="0044774E"/>
    <w:rsid w:val="00447FF3"/>
    <w:rsid w:val="00452913"/>
    <w:rsid w:val="00460965"/>
    <w:rsid w:val="00462AD3"/>
    <w:rsid w:val="00463781"/>
    <w:rsid w:val="0046478D"/>
    <w:rsid w:val="00467CE7"/>
    <w:rsid w:val="00472C77"/>
    <w:rsid w:val="0047603E"/>
    <w:rsid w:val="00484E20"/>
    <w:rsid w:val="00492B92"/>
    <w:rsid w:val="004948CE"/>
    <w:rsid w:val="004952D1"/>
    <w:rsid w:val="004A0DBF"/>
    <w:rsid w:val="004A3555"/>
    <w:rsid w:val="004A3D7E"/>
    <w:rsid w:val="004A6AAC"/>
    <w:rsid w:val="004B03B1"/>
    <w:rsid w:val="004B6695"/>
    <w:rsid w:val="004B6B93"/>
    <w:rsid w:val="004C1503"/>
    <w:rsid w:val="004C1FDE"/>
    <w:rsid w:val="004C7A29"/>
    <w:rsid w:val="004D33C9"/>
    <w:rsid w:val="004D4AEC"/>
    <w:rsid w:val="004D610A"/>
    <w:rsid w:val="004E0000"/>
    <w:rsid w:val="004E1BC8"/>
    <w:rsid w:val="004E4016"/>
    <w:rsid w:val="00503687"/>
    <w:rsid w:val="00510CCA"/>
    <w:rsid w:val="0051400D"/>
    <w:rsid w:val="0051498C"/>
    <w:rsid w:val="0051645B"/>
    <w:rsid w:val="00517121"/>
    <w:rsid w:val="0051737B"/>
    <w:rsid w:val="00517AC5"/>
    <w:rsid w:val="00517FD7"/>
    <w:rsid w:val="00523734"/>
    <w:rsid w:val="0053072F"/>
    <w:rsid w:val="00535D01"/>
    <w:rsid w:val="00544597"/>
    <w:rsid w:val="00546AEF"/>
    <w:rsid w:val="00547250"/>
    <w:rsid w:val="00547CBD"/>
    <w:rsid w:val="00550543"/>
    <w:rsid w:val="00552093"/>
    <w:rsid w:val="00552D4D"/>
    <w:rsid w:val="00554B52"/>
    <w:rsid w:val="0056026A"/>
    <w:rsid w:val="0056107F"/>
    <w:rsid w:val="005619F4"/>
    <w:rsid w:val="00563B45"/>
    <w:rsid w:val="00571D3C"/>
    <w:rsid w:val="00575C59"/>
    <w:rsid w:val="00580B50"/>
    <w:rsid w:val="00580C34"/>
    <w:rsid w:val="005812A6"/>
    <w:rsid w:val="00585BC7"/>
    <w:rsid w:val="00590BA9"/>
    <w:rsid w:val="005950AE"/>
    <w:rsid w:val="00596A61"/>
    <w:rsid w:val="00597837"/>
    <w:rsid w:val="005A5EC0"/>
    <w:rsid w:val="005B1BF9"/>
    <w:rsid w:val="005B300B"/>
    <w:rsid w:val="005B4EBE"/>
    <w:rsid w:val="005B4F30"/>
    <w:rsid w:val="005C0FF6"/>
    <w:rsid w:val="005C39D6"/>
    <w:rsid w:val="005C4CED"/>
    <w:rsid w:val="005C5643"/>
    <w:rsid w:val="005C626B"/>
    <w:rsid w:val="005D559B"/>
    <w:rsid w:val="005E1D42"/>
    <w:rsid w:val="005E2C69"/>
    <w:rsid w:val="005E4C0D"/>
    <w:rsid w:val="005E629D"/>
    <w:rsid w:val="005F7CB7"/>
    <w:rsid w:val="006015DE"/>
    <w:rsid w:val="00601E29"/>
    <w:rsid w:val="00604A1D"/>
    <w:rsid w:val="006122DC"/>
    <w:rsid w:val="00613433"/>
    <w:rsid w:val="006162F8"/>
    <w:rsid w:val="00621D47"/>
    <w:rsid w:val="00622E56"/>
    <w:rsid w:val="0062390F"/>
    <w:rsid w:val="00625A51"/>
    <w:rsid w:val="00626728"/>
    <w:rsid w:val="00627571"/>
    <w:rsid w:val="00634606"/>
    <w:rsid w:val="00644D2E"/>
    <w:rsid w:val="0064721E"/>
    <w:rsid w:val="0065031F"/>
    <w:rsid w:val="00652B7F"/>
    <w:rsid w:val="00656B9C"/>
    <w:rsid w:val="00660894"/>
    <w:rsid w:val="00660F90"/>
    <w:rsid w:val="00661DCB"/>
    <w:rsid w:val="00676E6F"/>
    <w:rsid w:val="00680D46"/>
    <w:rsid w:val="006921C5"/>
    <w:rsid w:val="0069607B"/>
    <w:rsid w:val="006A452E"/>
    <w:rsid w:val="006B0469"/>
    <w:rsid w:val="006C1C70"/>
    <w:rsid w:val="006C65FB"/>
    <w:rsid w:val="006D0180"/>
    <w:rsid w:val="006D1FC8"/>
    <w:rsid w:val="006D5BCE"/>
    <w:rsid w:val="006F13E6"/>
    <w:rsid w:val="00702130"/>
    <w:rsid w:val="00706BA0"/>
    <w:rsid w:val="00717A17"/>
    <w:rsid w:val="00722629"/>
    <w:rsid w:val="00732928"/>
    <w:rsid w:val="00733BF1"/>
    <w:rsid w:val="00740367"/>
    <w:rsid w:val="00742682"/>
    <w:rsid w:val="0074577C"/>
    <w:rsid w:val="007539EC"/>
    <w:rsid w:val="00767139"/>
    <w:rsid w:val="0077732D"/>
    <w:rsid w:val="0078092A"/>
    <w:rsid w:val="00781CD8"/>
    <w:rsid w:val="00790C84"/>
    <w:rsid w:val="00791C8B"/>
    <w:rsid w:val="007B6221"/>
    <w:rsid w:val="007B73BA"/>
    <w:rsid w:val="007D0204"/>
    <w:rsid w:val="007D1E12"/>
    <w:rsid w:val="007D3DCB"/>
    <w:rsid w:val="007D3DD8"/>
    <w:rsid w:val="007E0119"/>
    <w:rsid w:val="007E22ED"/>
    <w:rsid w:val="007E70B6"/>
    <w:rsid w:val="007E7491"/>
    <w:rsid w:val="007F55F4"/>
    <w:rsid w:val="007F7D46"/>
    <w:rsid w:val="0080278A"/>
    <w:rsid w:val="008048C1"/>
    <w:rsid w:val="00806073"/>
    <w:rsid w:val="008135C9"/>
    <w:rsid w:val="008222E4"/>
    <w:rsid w:val="00833A89"/>
    <w:rsid w:val="00836ED8"/>
    <w:rsid w:val="00847727"/>
    <w:rsid w:val="0085156B"/>
    <w:rsid w:val="008555E3"/>
    <w:rsid w:val="008575AB"/>
    <w:rsid w:val="00863F67"/>
    <w:rsid w:val="00865B72"/>
    <w:rsid w:val="0086624C"/>
    <w:rsid w:val="00870E35"/>
    <w:rsid w:val="0087387C"/>
    <w:rsid w:val="00876FD7"/>
    <w:rsid w:val="008873F0"/>
    <w:rsid w:val="00887B10"/>
    <w:rsid w:val="008916B5"/>
    <w:rsid w:val="00893EF0"/>
    <w:rsid w:val="00895B6A"/>
    <w:rsid w:val="00896C81"/>
    <w:rsid w:val="008974E4"/>
    <w:rsid w:val="008B0405"/>
    <w:rsid w:val="008B646A"/>
    <w:rsid w:val="008C098B"/>
    <w:rsid w:val="008C5F86"/>
    <w:rsid w:val="008D1356"/>
    <w:rsid w:val="008E41F6"/>
    <w:rsid w:val="008E592C"/>
    <w:rsid w:val="008E5ECD"/>
    <w:rsid w:val="008E65AE"/>
    <w:rsid w:val="009053C3"/>
    <w:rsid w:val="00907046"/>
    <w:rsid w:val="00913F18"/>
    <w:rsid w:val="00915B0B"/>
    <w:rsid w:val="00916367"/>
    <w:rsid w:val="0091750F"/>
    <w:rsid w:val="009354D1"/>
    <w:rsid w:val="009444C6"/>
    <w:rsid w:val="00947614"/>
    <w:rsid w:val="00950AD3"/>
    <w:rsid w:val="00957B8B"/>
    <w:rsid w:val="00960170"/>
    <w:rsid w:val="0096658D"/>
    <w:rsid w:val="00973920"/>
    <w:rsid w:val="009747C3"/>
    <w:rsid w:val="009836C5"/>
    <w:rsid w:val="00983C26"/>
    <w:rsid w:val="009858C2"/>
    <w:rsid w:val="00986E2C"/>
    <w:rsid w:val="00990CAC"/>
    <w:rsid w:val="0099362E"/>
    <w:rsid w:val="00997882"/>
    <w:rsid w:val="009A5DB2"/>
    <w:rsid w:val="009B27E5"/>
    <w:rsid w:val="009B5221"/>
    <w:rsid w:val="009B552E"/>
    <w:rsid w:val="009B67E3"/>
    <w:rsid w:val="009B727E"/>
    <w:rsid w:val="009C4E26"/>
    <w:rsid w:val="009C768D"/>
    <w:rsid w:val="009D3FEF"/>
    <w:rsid w:val="009D5974"/>
    <w:rsid w:val="009E0588"/>
    <w:rsid w:val="009F026D"/>
    <w:rsid w:val="009F3C49"/>
    <w:rsid w:val="009F4986"/>
    <w:rsid w:val="009F6C93"/>
    <w:rsid w:val="00A04F40"/>
    <w:rsid w:val="00A05DCB"/>
    <w:rsid w:val="00A1069B"/>
    <w:rsid w:val="00A11DF1"/>
    <w:rsid w:val="00A12793"/>
    <w:rsid w:val="00A15B08"/>
    <w:rsid w:val="00A23503"/>
    <w:rsid w:val="00A25809"/>
    <w:rsid w:val="00A26078"/>
    <w:rsid w:val="00A2776D"/>
    <w:rsid w:val="00A27CE8"/>
    <w:rsid w:val="00A30AE7"/>
    <w:rsid w:val="00A35C54"/>
    <w:rsid w:val="00A41E29"/>
    <w:rsid w:val="00A436F3"/>
    <w:rsid w:val="00A45E9F"/>
    <w:rsid w:val="00A533F7"/>
    <w:rsid w:val="00A63237"/>
    <w:rsid w:val="00A70676"/>
    <w:rsid w:val="00A714AB"/>
    <w:rsid w:val="00A74666"/>
    <w:rsid w:val="00A856A5"/>
    <w:rsid w:val="00A87CD3"/>
    <w:rsid w:val="00A94557"/>
    <w:rsid w:val="00A9780E"/>
    <w:rsid w:val="00AA3FE5"/>
    <w:rsid w:val="00AC5B56"/>
    <w:rsid w:val="00AD01D9"/>
    <w:rsid w:val="00AD1923"/>
    <w:rsid w:val="00AD23AE"/>
    <w:rsid w:val="00AD5C85"/>
    <w:rsid w:val="00AE225A"/>
    <w:rsid w:val="00AE2D8F"/>
    <w:rsid w:val="00AE6675"/>
    <w:rsid w:val="00AE69AC"/>
    <w:rsid w:val="00AE6B26"/>
    <w:rsid w:val="00AF0F09"/>
    <w:rsid w:val="00B001A0"/>
    <w:rsid w:val="00B022D2"/>
    <w:rsid w:val="00B1649A"/>
    <w:rsid w:val="00B270A0"/>
    <w:rsid w:val="00B371EC"/>
    <w:rsid w:val="00B40413"/>
    <w:rsid w:val="00B46F23"/>
    <w:rsid w:val="00B551F1"/>
    <w:rsid w:val="00B5724D"/>
    <w:rsid w:val="00B65C37"/>
    <w:rsid w:val="00B661BD"/>
    <w:rsid w:val="00B674D0"/>
    <w:rsid w:val="00B703DB"/>
    <w:rsid w:val="00B7593F"/>
    <w:rsid w:val="00B75B0A"/>
    <w:rsid w:val="00B80FA7"/>
    <w:rsid w:val="00B862FF"/>
    <w:rsid w:val="00B969C6"/>
    <w:rsid w:val="00BB123C"/>
    <w:rsid w:val="00BB1F99"/>
    <w:rsid w:val="00BB35A0"/>
    <w:rsid w:val="00BB56B5"/>
    <w:rsid w:val="00BB7732"/>
    <w:rsid w:val="00BC5403"/>
    <w:rsid w:val="00BC5F16"/>
    <w:rsid w:val="00BC6359"/>
    <w:rsid w:val="00BD0192"/>
    <w:rsid w:val="00BF2AB2"/>
    <w:rsid w:val="00BF4B6D"/>
    <w:rsid w:val="00C07024"/>
    <w:rsid w:val="00C0714D"/>
    <w:rsid w:val="00C17975"/>
    <w:rsid w:val="00C2436C"/>
    <w:rsid w:val="00C307AA"/>
    <w:rsid w:val="00C35F84"/>
    <w:rsid w:val="00C36C40"/>
    <w:rsid w:val="00C4253D"/>
    <w:rsid w:val="00C4318C"/>
    <w:rsid w:val="00C43480"/>
    <w:rsid w:val="00C44AFC"/>
    <w:rsid w:val="00C47850"/>
    <w:rsid w:val="00C7354A"/>
    <w:rsid w:val="00C755ED"/>
    <w:rsid w:val="00C75EF7"/>
    <w:rsid w:val="00C77D53"/>
    <w:rsid w:val="00C84793"/>
    <w:rsid w:val="00C85632"/>
    <w:rsid w:val="00C86B1F"/>
    <w:rsid w:val="00C87220"/>
    <w:rsid w:val="00C872D2"/>
    <w:rsid w:val="00C90AEA"/>
    <w:rsid w:val="00CB0CC5"/>
    <w:rsid w:val="00CB54E3"/>
    <w:rsid w:val="00CC3835"/>
    <w:rsid w:val="00CC691F"/>
    <w:rsid w:val="00CD63FC"/>
    <w:rsid w:val="00CE07CC"/>
    <w:rsid w:val="00CE0810"/>
    <w:rsid w:val="00CE0BC9"/>
    <w:rsid w:val="00CF1AAB"/>
    <w:rsid w:val="00CF4622"/>
    <w:rsid w:val="00CF6824"/>
    <w:rsid w:val="00CF7E73"/>
    <w:rsid w:val="00D03391"/>
    <w:rsid w:val="00D14A60"/>
    <w:rsid w:val="00D24061"/>
    <w:rsid w:val="00D27AAE"/>
    <w:rsid w:val="00D34764"/>
    <w:rsid w:val="00D403EB"/>
    <w:rsid w:val="00D41977"/>
    <w:rsid w:val="00D41FBC"/>
    <w:rsid w:val="00D43C83"/>
    <w:rsid w:val="00D51C72"/>
    <w:rsid w:val="00D53C7C"/>
    <w:rsid w:val="00D54169"/>
    <w:rsid w:val="00D61A00"/>
    <w:rsid w:val="00D65770"/>
    <w:rsid w:val="00D73AFC"/>
    <w:rsid w:val="00D7414B"/>
    <w:rsid w:val="00D82345"/>
    <w:rsid w:val="00D875C7"/>
    <w:rsid w:val="00D92587"/>
    <w:rsid w:val="00DA2147"/>
    <w:rsid w:val="00DA5880"/>
    <w:rsid w:val="00DB32A2"/>
    <w:rsid w:val="00DB3D78"/>
    <w:rsid w:val="00DB51C1"/>
    <w:rsid w:val="00DC36A3"/>
    <w:rsid w:val="00DC5762"/>
    <w:rsid w:val="00DC6698"/>
    <w:rsid w:val="00DD1F8D"/>
    <w:rsid w:val="00DD7A9E"/>
    <w:rsid w:val="00DE2375"/>
    <w:rsid w:val="00DE5656"/>
    <w:rsid w:val="00DF28CF"/>
    <w:rsid w:val="00DF7AAD"/>
    <w:rsid w:val="00E01620"/>
    <w:rsid w:val="00E062AC"/>
    <w:rsid w:val="00E06D32"/>
    <w:rsid w:val="00E07FD7"/>
    <w:rsid w:val="00E10710"/>
    <w:rsid w:val="00E119F3"/>
    <w:rsid w:val="00E152C2"/>
    <w:rsid w:val="00E20711"/>
    <w:rsid w:val="00E21230"/>
    <w:rsid w:val="00E2281F"/>
    <w:rsid w:val="00E24B9B"/>
    <w:rsid w:val="00E26122"/>
    <w:rsid w:val="00E3459B"/>
    <w:rsid w:val="00E40A3B"/>
    <w:rsid w:val="00E411D8"/>
    <w:rsid w:val="00E46FD5"/>
    <w:rsid w:val="00E50883"/>
    <w:rsid w:val="00E554E4"/>
    <w:rsid w:val="00E619FD"/>
    <w:rsid w:val="00E61FE1"/>
    <w:rsid w:val="00E62AFD"/>
    <w:rsid w:val="00E650CC"/>
    <w:rsid w:val="00E67B6F"/>
    <w:rsid w:val="00E74015"/>
    <w:rsid w:val="00E812A9"/>
    <w:rsid w:val="00E81851"/>
    <w:rsid w:val="00E911F7"/>
    <w:rsid w:val="00E92D5F"/>
    <w:rsid w:val="00E97652"/>
    <w:rsid w:val="00EA0E86"/>
    <w:rsid w:val="00EA211C"/>
    <w:rsid w:val="00EA6E2F"/>
    <w:rsid w:val="00EC0492"/>
    <w:rsid w:val="00EC2F7C"/>
    <w:rsid w:val="00ED30BA"/>
    <w:rsid w:val="00ED3183"/>
    <w:rsid w:val="00EE1FB1"/>
    <w:rsid w:val="00EE56C0"/>
    <w:rsid w:val="00EE7B38"/>
    <w:rsid w:val="00EE7C2E"/>
    <w:rsid w:val="00EF3D1D"/>
    <w:rsid w:val="00EF69D4"/>
    <w:rsid w:val="00F041E0"/>
    <w:rsid w:val="00F10F6F"/>
    <w:rsid w:val="00F11E84"/>
    <w:rsid w:val="00F2167D"/>
    <w:rsid w:val="00F2758B"/>
    <w:rsid w:val="00F33A13"/>
    <w:rsid w:val="00F33B13"/>
    <w:rsid w:val="00F379BD"/>
    <w:rsid w:val="00F44D3E"/>
    <w:rsid w:val="00F46961"/>
    <w:rsid w:val="00F510F6"/>
    <w:rsid w:val="00F53164"/>
    <w:rsid w:val="00F55421"/>
    <w:rsid w:val="00F55E58"/>
    <w:rsid w:val="00F5600A"/>
    <w:rsid w:val="00F610FC"/>
    <w:rsid w:val="00F6733C"/>
    <w:rsid w:val="00F70B67"/>
    <w:rsid w:val="00F730D2"/>
    <w:rsid w:val="00F75E82"/>
    <w:rsid w:val="00F7631B"/>
    <w:rsid w:val="00F91416"/>
    <w:rsid w:val="00FB0085"/>
    <w:rsid w:val="00FB0CE5"/>
    <w:rsid w:val="00FB426A"/>
    <w:rsid w:val="00FC5A17"/>
    <w:rsid w:val="00FD2143"/>
    <w:rsid w:val="00FE525E"/>
    <w:rsid w:val="00FF3571"/>
    <w:rsid w:val="00FF6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3B926"/>
  <w15:chartTrackingRefBased/>
  <w15:docId w15:val="{33FA6361-AAC6-411B-A190-129328FC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03B1"/>
  </w:style>
  <w:style w:type="paragraph" w:styleId="Nagwek1">
    <w:name w:val="heading 1"/>
    <w:basedOn w:val="Normalny"/>
    <w:next w:val="Normalny"/>
    <w:link w:val="Nagwek1Znak"/>
    <w:uiPriority w:val="9"/>
    <w:qFormat/>
    <w:rsid w:val="00552D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517F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 Znak Znak Znak,Nagłówek strony Znak Znak Znak Znak,Nagłówek strony Znak Znak Znak Znak Znak, Znak, Znak Znak Znak Znak Znak Znak,Znak"/>
    <w:basedOn w:val="Normalny"/>
    <w:link w:val="NagwekZnak"/>
    <w:rsid w:val="00EC2F7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aliases w:val="Nagłówek strony Znak,Nagłówek strony Znak Znak Znak Znak1,Nagłówek strony Znak Znak Znak Znak Znak1,Nagłówek strony Znak Znak Znak Znak Znak Znak, Znak Znak, Znak Znak Znak Znak Znak Znak Znak,Znak Znak"/>
    <w:basedOn w:val="Domylnaczcionkaakapitu"/>
    <w:link w:val="Nagwek"/>
    <w:rsid w:val="00EC2F7C"/>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517121"/>
    <w:pPr>
      <w:ind w:left="720"/>
      <w:contextualSpacing/>
    </w:pPr>
  </w:style>
  <w:style w:type="paragraph" w:styleId="Tekstdymka">
    <w:name w:val="Balloon Text"/>
    <w:basedOn w:val="Normalny"/>
    <w:link w:val="TekstdymkaZnak"/>
    <w:uiPriority w:val="99"/>
    <w:semiHidden/>
    <w:unhideWhenUsed/>
    <w:rsid w:val="00404B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B60"/>
    <w:rPr>
      <w:rFonts w:ascii="Segoe UI" w:hAnsi="Segoe UI" w:cs="Segoe UI"/>
      <w:sz w:val="18"/>
      <w:szCs w:val="18"/>
    </w:rPr>
  </w:style>
  <w:style w:type="paragraph" w:customStyle="1" w:styleId="Nagwekmga1">
    <w:name w:val="Nagłówek_mga_1"/>
    <w:basedOn w:val="Nagwek1"/>
    <w:rsid w:val="00552D4D"/>
    <w:pPr>
      <w:keepNext w:val="0"/>
      <w:keepLines w:val="0"/>
      <w:widowControl w:val="0"/>
      <w:numPr>
        <w:numId w:val="1"/>
      </w:numPr>
      <w:suppressAutoHyphens/>
      <w:spacing w:before="238" w:after="113" w:line="240" w:lineRule="auto"/>
    </w:pPr>
    <w:rPr>
      <w:rFonts w:ascii="Arial" w:eastAsia="Times New Roman" w:hAnsi="Arial" w:cs="Arial"/>
      <w:b/>
      <w:color w:val="auto"/>
      <w:kern w:val="1"/>
      <w:sz w:val="26"/>
      <w:szCs w:val="20"/>
      <w:lang w:eastAsia="ar-SA"/>
    </w:rPr>
  </w:style>
  <w:style w:type="paragraph" w:customStyle="1" w:styleId="podst">
    <w:name w:val="podst"/>
    <w:basedOn w:val="Normalny"/>
    <w:rsid w:val="00552D4D"/>
    <w:pPr>
      <w:suppressAutoHyphens/>
      <w:spacing w:before="80" w:after="80" w:line="264" w:lineRule="auto"/>
      <w:ind w:left="340" w:firstLine="397"/>
      <w:jc w:val="both"/>
    </w:pPr>
    <w:rPr>
      <w:rFonts w:ascii="Arial" w:eastAsia="Times New Roman" w:hAnsi="Arial" w:cs="Arial"/>
      <w:bCs/>
      <w:iCs/>
      <w:color w:val="000000"/>
      <w:szCs w:val="24"/>
      <w:lang w:eastAsia="ar-SA"/>
    </w:rPr>
  </w:style>
  <w:style w:type="character" w:customStyle="1" w:styleId="Nagwek1Znak">
    <w:name w:val="Nagłówek 1 Znak"/>
    <w:basedOn w:val="Domylnaczcionkaakapitu"/>
    <w:link w:val="Nagwek1"/>
    <w:uiPriority w:val="9"/>
    <w:rsid w:val="00552D4D"/>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nhideWhenUsed/>
    <w:rsid w:val="00D53C7C"/>
    <w:pPr>
      <w:tabs>
        <w:tab w:val="center" w:pos="4536"/>
        <w:tab w:val="right" w:pos="9072"/>
      </w:tabs>
      <w:spacing w:after="0" w:line="240" w:lineRule="auto"/>
    </w:pPr>
  </w:style>
  <w:style w:type="character" w:customStyle="1" w:styleId="StopkaZnak">
    <w:name w:val="Stopka Znak"/>
    <w:basedOn w:val="Domylnaczcionkaakapitu"/>
    <w:link w:val="Stopka"/>
    <w:rsid w:val="00D53C7C"/>
  </w:style>
  <w:style w:type="table" w:styleId="Tabela-Siatka">
    <w:name w:val="Table Grid"/>
    <w:basedOn w:val="Standardowy"/>
    <w:uiPriority w:val="39"/>
    <w:rsid w:val="003A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5036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3687"/>
    <w:rPr>
      <w:sz w:val="20"/>
      <w:szCs w:val="20"/>
    </w:rPr>
  </w:style>
  <w:style w:type="character" w:styleId="Odwoanieprzypisukocowego">
    <w:name w:val="endnote reference"/>
    <w:basedOn w:val="Domylnaczcionkaakapitu"/>
    <w:uiPriority w:val="99"/>
    <w:semiHidden/>
    <w:unhideWhenUsed/>
    <w:rsid w:val="00503687"/>
    <w:rPr>
      <w:vertAlign w:val="superscript"/>
    </w:rPr>
  </w:style>
  <w:style w:type="character" w:customStyle="1" w:styleId="input-group-title">
    <w:name w:val="input-group-title"/>
    <w:basedOn w:val="Domylnaczcionkaakapitu"/>
    <w:rsid w:val="00443FF1"/>
  </w:style>
  <w:style w:type="character" w:customStyle="1" w:styleId="markedcontent">
    <w:name w:val="markedcontent"/>
    <w:basedOn w:val="Domylnaczcionkaakapitu"/>
    <w:rsid w:val="00114D11"/>
  </w:style>
  <w:style w:type="character" w:styleId="Hipercze">
    <w:name w:val="Hyperlink"/>
    <w:basedOn w:val="Domylnaczcionkaakapitu"/>
    <w:uiPriority w:val="99"/>
    <w:unhideWhenUsed/>
    <w:rsid w:val="00E97652"/>
    <w:rPr>
      <w:color w:val="0563C1" w:themeColor="hyperlink"/>
      <w:u w:val="single"/>
    </w:rPr>
  </w:style>
  <w:style w:type="character" w:styleId="Nierozpoznanawzmianka">
    <w:name w:val="Unresolved Mention"/>
    <w:basedOn w:val="Domylnaczcionkaakapitu"/>
    <w:uiPriority w:val="99"/>
    <w:semiHidden/>
    <w:unhideWhenUsed/>
    <w:rsid w:val="00E97652"/>
    <w:rPr>
      <w:color w:val="605E5C"/>
      <w:shd w:val="clear" w:color="auto" w:fill="E1DFDD"/>
    </w:rPr>
  </w:style>
  <w:style w:type="paragraph" w:styleId="Tekstprzypisudolnego">
    <w:name w:val="footnote text"/>
    <w:basedOn w:val="Normalny"/>
    <w:link w:val="TekstprzypisudolnegoZnak"/>
    <w:uiPriority w:val="99"/>
    <w:semiHidden/>
    <w:unhideWhenUsed/>
    <w:rsid w:val="009070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7046"/>
    <w:rPr>
      <w:sz w:val="20"/>
      <w:szCs w:val="20"/>
    </w:rPr>
  </w:style>
  <w:style w:type="character" w:styleId="Odwoanieprzypisudolnego">
    <w:name w:val="footnote reference"/>
    <w:basedOn w:val="Domylnaczcionkaakapitu"/>
    <w:uiPriority w:val="99"/>
    <w:semiHidden/>
    <w:unhideWhenUsed/>
    <w:rsid w:val="00907046"/>
    <w:rPr>
      <w:vertAlign w:val="superscript"/>
    </w:rPr>
  </w:style>
  <w:style w:type="character" w:styleId="Numerstrony">
    <w:name w:val="page number"/>
    <w:basedOn w:val="Domylnaczcionkaakapitu"/>
    <w:rsid w:val="00B371EC"/>
  </w:style>
  <w:style w:type="character" w:customStyle="1" w:styleId="Nagwek2Znak">
    <w:name w:val="Nagłówek 2 Znak"/>
    <w:basedOn w:val="Domylnaczcionkaakapitu"/>
    <w:link w:val="Nagwek2"/>
    <w:uiPriority w:val="9"/>
    <w:semiHidden/>
    <w:rsid w:val="00517FD7"/>
    <w:rPr>
      <w:rFonts w:asciiTheme="majorHAnsi" w:eastAsiaTheme="majorEastAsia" w:hAnsiTheme="majorHAnsi" w:cstheme="majorBidi"/>
      <w:color w:val="2F5496" w:themeColor="accent1" w:themeShade="BF"/>
      <w:sz w:val="26"/>
      <w:szCs w:val="26"/>
    </w:rPr>
  </w:style>
  <w:style w:type="paragraph" w:styleId="NormalnyWeb">
    <w:name w:val="Normal (Web)"/>
    <w:basedOn w:val="Normalny"/>
    <w:semiHidden/>
    <w:unhideWhenUsed/>
    <w:rsid w:val="00517FD7"/>
    <w:pPr>
      <w:spacing w:before="100" w:after="119" w:line="240" w:lineRule="auto"/>
    </w:pPr>
    <w:rPr>
      <w:rFonts w:ascii="Times New Roman" w:eastAsia="Times New Roman" w:hAnsi="Times New Roman" w:cs="Times New Roman"/>
      <w:kern w:val="2"/>
      <w:sz w:val="24"/>
      <w:szCs w:val="24"/>
      <w:lang w:eastAsia="zh-CN"/>
    </w:rPr>
  </w:style>
  <w:style w:type="paragraph" w:styleId="Tekstpodstawowy">
    <w:name w:val="Body Text"/>
    <w:basedOn w:val="Normalny"/>
    <w:link w:val="TekstpodstawowyZnak"/>
    <w:semiHidden/>
    <w:unhideWhenUsed/>
    <w:rsid w:val="00517FD7"/>
    <w:pPr>
      <w:widowControl w:val="0"/>
      <w:suppressAutoHyphens/>
      <w:spacing w:after="120" w:line="240" w:lineRule="auto"/>
    </w:pPr>
    <w:rPr>
      <w:rFonts w:ascii="Times New Roman" w:eastAsia="SimSun" w:hAnsi="Times New Roman" w:cs="Mangal"/>
      <w:kern w:val="2"/>
      <w:sz w:val="24"/>
      <w:szCs w:val="24"/>
      <w:lang w:eastAsia="zh-CN" w:bidi="hi-IN"/>
    </w:rPr>
  </w:style>
  <w:style w:type="character" w:customStyle="1" w:styleId="TekstpodstawowyZnak">
    <w:name w:val="Tekst podstawowy Znak"/>
    <w:basedOn w:val="Domylnaczcionkaakapitu"/>
    <w:link w:val="Tekstpodstawowy"/>
    <w:semiHidden/>
    <w:rsid w:val="00517FD7"/>
    <w:rPr>
      <w:rFonts w:ascii="Times New Roman" w:eastAsia="SimSun" w:hAnsi="Times New Roman" w:cs="Mangal"/>
      <w:kern w:val="2"/>
      <w:sz w:val="24"/>
      <w:szCs w:val="24"/>
      <w:lang w:eastAsia="zh-CN" w:bidi="hi-IN"/>
    </w:rPr>
  </w:style>
  <w:style w:type="paragraph" w:customStyle="1" w:styleId="Liniapozioma">
    <w:name w:val="Linia pozioma"/>
    <w:basedOn w:val="Normalny"/>
    <w:next w:val="Tekstpodstawowy"/>
    <w:rsid w:val="00517FD7"/>
    <w:pPr>
      <w:widowControl w:val="0"/>
      <w:suppressLineNumbers/>
      <w:pBdr>
        <w:bottom w:val="double" w:sz="2" w:space="0" w:color="808080"/>
      </w:pBdr>
      <w:suppressAutoHyphens/>
      <w:spacing w:after="283" w:line="240" w:lineRule="auto"/>
    </w:pPr>
    <w:rPr>
      <w:rFonts w:ascii="Times New Roman" w:eastAsia="Lucida Sans Unicode" w:hAnsi="Times New Roman" w:cs="Tahoma"/>
      <w:kern w:val="2"/>
      <w:sz w:val="12"/>
      <w:szCs w:val="12"/>
      <w:lang w:eastAsia="zh-CN" w:bidi="hi-IN"/>
    </w:rPr>
  </w:style>
  <w:style w:type="paragraph" w:customStyle="1" w:styleId="Default">
    <w:name w:val="Default"/>
    <w:rsid w:val="00DD7A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14637">
      <w:bodyDiv w:val="1"/>
      <w:marLeft w:val="0"/>
      <w:marRight w:val="0"/>
      <w:marTop w:val="0"/>
      <w:marBottom w:val="0"/>
      <w:divBdr>
        <w:top w:val="none" w:sz="0" w:space="0" w:color="auto"/>
        <w:left w:val="none" w:sz="0" w:space="0" w:color="auto"/>
        <w:bottom w:val="none" w:sz="0" w:space="0" w:color="auto"/>
        <w:right w:val="none" w:sz="0" w:space="0" w:color="auto"/>
      </w:divBdr>
    </w:div>
    <w:div w:id="598179443">
      <w:bodyDiv w:val="1"/>
      <w:marLeft w:val="0"/>
      <w:marRight w:val="0"/>
      <w:marTop w:val="0"/>
      <w:marBottom w:val="0"/>
      <w:divBdr>
        <w:top w:val="none" w:sz="0" w:space="0" w:color="auto"/>
        <w:left w:val="none" w:sz="0" w:space="0" w:color="auto"/>
        <w:bottom w:val="none" w:sz="0" w:space="0" w:color="auto"/>
        <w:right w:val="none" w:sz="0" w:space="0" w:color="auto"/>
      </w:divBdr>
    </w:div>
    <w:div w:id="731932082">
      <w:bodyDiv w:val="1"/>
      <w:marLeft w:val="0"/>
      <w:marRight w:val="0"/>
      <w:marTop w:val="0"/>
      <w:marBottom w:val="0"/>
      <w:divBdr>
        <w:top w:val="none" w:sz="0" w:space="0" w:color="auto"/>
        <w:left w:val="none" w:sz="0" w:space="0" w:color="auto"/>
        <w:bottom w:val="none" w:sz="0" w:space="0" w:color="auto"/>
        <w:right w:val="none" w:sz="0" w:space="0" w:color="auto"/>
      </w:divBdr>
    </w:div>
    <w:div w:id="735856473">
      <w:bodyDiv w:val="1"/>
      <w:marLeft w:val="0"/>
      <w:marRight w:val="0"/>
      <w:marTop w:val="0"/>
      <w:marBottom w:val="0"/>
      <w:divBdr>
        <w:top w:val="none" w:sz="0" w:space="0" w:color="auto"/>
        <w:left w:val="none" w:sz="0" w:space="0" w:color="auto"/>
        <w:bottom w:val="none" w:sz="0" w:space="0" w:color="auto"/>
        <w:right w:val="none" w:sz="0" w:space="0" w:color="auto"/>
      </w:divBdr>
    </w:div>
    <w:div w:id="782723108">
      <w:bodyDiv w:val="1"/>
      <w:marLeft w:val="0"/>
      <w:marRight w:val="0"/>
      <w:marTop w:val="0"/>
      <w:marBottom w:val="0"/>
      <w:divBdr>
        <w:top w:val="none" w:sz="0" w:space="0" w:color="auto"/>
        <w:left w:val="none" w:sz="0" w:space="0" w:color="auto"/>
        <w:bottom w:val="none" w:sz="0" w:space="0" w:color="auto"/>
        <w:right w:val="none" w:sz="0" w:space="0" w:color="auto"/>
      </w:divBdr>
    </w:div>
    <w:div w:id="881746897">
      <w:bodyDiv w:val="1"/>
      <w:marLeft w:val="0"/>
      <w:marRight w:val="0"/>
      <w:marTop w:val="0"/>
      <w:marBottom w:val="0"/>
      <w:divBdr>
        <w:top w:val="none" w:sz="0" w:space="0" w:color="auto"/>
        <w:left w:val="none" w:sz="0" w:space="0" w:color="auto"/>
        <w:bottom w:val="none" w:sz="0" w:space="0" w:color="auto"/>
        <w:right w:val="none" w:sz="0" w:space="0" w:color="auto"/>
      </w:divBdr>
    </w:div>
    <w:div w:id="1251352465">
      <w:bodyDiv w:val="1"/>
      <w:marLeft w:val="0"/>
      <w:marRight w:val="0"/>
      <w:marTop w:val="0"/>
      <w:marBottom w:val="0"/>
      <w:divBdr>
        <w:top w:val="none" w:sz="0" w:space="0" w:color="auto"/>
        <w:left w:val="none" w:sz="0" w:space="0" w:color="auto"/>
        <w:bottom w:val="none" w:sz="0" w:space="0" w:color="auto"/>
        <w:right w:val="none" w:sz="0" w:space="0" w:color="auto"/>
      </w:divBdr>
    </w:div>
    <w:div w:id="1447381628">
      <w:bodyDiv w:val="1"/>
      <w:marLeft w:val="0"/>
      <w:marRight w:val="0"/>
      <w:marTop w:val="0"/>
      <w:marBottom w:val="0"/>
      <w:divBdr>
        <w:top w:val="none" w:sz="0" w:space="0" w:color="auto"/>
        <w:left w:val="none" w:sz="0" w:space="0" w:color="auto"/>
        <w:bottom w:val="none" w:sz="0" w:space="0" w:color="auto"/>
        <w:right w:val="none" w:sz="0" w:space="0" w:color="auto"/>
      </w:divBdr>
    </w:div>
    <w:div w:id="1531607450">
      <w:bodyDiv w:val="1"/>
      <w:marLeft w:val="0"/>
      <w:marRight w:val="0"/>
      <w:marTop w:val="0"/>
      <w:marBottom w:val="0"/>
      <w:divBdr>
        <w:top w:val="none" w:sz="0" w:space="0" w:color="auto"/>
        <w:left w:val="none" w:sz="0" w:space="0" w:color="auto"/>
        <w:bottom w:val="none" w:sz="0" w:space="0" w:color="auto"/>
        <w:right w:val="none" w:sz="0" w:space="0" w:color="auto"/>
      </w:divBdr>
    </w:div>
    <w:div w:id="1810005150">
      <w:bodyDiv w:val="1"/>
      <w:marLeft w:val="0"/>
      <w:marRight w:val="0"/>
      <w:marTop w:val="0"/>
      <w:marBottom w:val="0"/>
      <w:divBdr>
        <w:top w:val="none" w:sz="0" w:space="0" w:color="auto"/>
        <w:left w:val="none" w:sz="0" w:space="0" w:color="auto"/>
        <w:bottom w:val="none" w:sz="0" w:space="0" w:color="auto"/>
        <w:right w:val="none" w:sz="0" w:space="0" w:color="auto"/>
      </w:divBdr>
    </w:div>
    <w:div w:id="1831671808">
      <w:bodyDiv w:val="1"/>
      <w:marLeft w:val="0"/>
      <w:marRight w:val="0"/>
      <w:marTop w:val="0"/>
      <w:marBottom w:val="0"/>
      <w:divBdr>
        <w:top w:val="none" w:sz="0" w:space="0" w:color="auto"/>
        <w:left w:val="none" w:sz="0" w:space="0" w:color="auto"/>
        <w:bottom w:val="none" w:sz="0" w:space="0" w:color="auto"/>
        <w:right w:val="none" w:sz="0" w:space="0" w:color="auto"/>
      </w:divBdr>
    </w:div>
    <w:div w:id="21029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1">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545DE-1BE6-497B-A1B5-F14A1B4E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635</Words>
  <Characters>3813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Dokumentacja</dc:creator>
  <cp:keywords/>
  <dc:description/>
  <cp:lastModifiedBy>dzial.it18@poczta.fm</cp:lastModifiedBy>
  <cp:revision>10</cp:revision>
  <cp:lastPrinted>2020-11-06T09:12:00Z</cp:lastPrinted>
  <dcterms:created xsi:type="dcterms:W3CDTF">2022-05-13T06:48:00Z</dcterms:created>
  <dcterms:modified xsi:type="dcterms:W3CDTF">2023-08-22T08:58:00Z</dcterms:modified>
</cp:coreProperties>
</file>